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1CC6B5" w14:textId="509D6393" w:rsidR="00391EDC" w:rsidRDefault="00391EDC" w:rsidP="00391EDC">
      <w:pPr>
        <w:jc w:val="center"/>
        <w:rPr>
          <w:rFonts w:ascii="Calibri" w:hAnsi="Calibri" w:cs="Calibri"/>
          <w:b/>
          <w:bCs/>
          <w:sz w:val="28"/>
          <w:szCs w:val="28"/>
        </w:rPr>
      </w:pPr>
      <w:r>
        <w:rPr>
          <w:rFonts w:ascii="Calibri" w:hAnsi="Calibri" w:cs="Calibri"/>
          <w:noProof/>
        </w:rPr>
        <w:drawing>
          <wp:inline distT="0" distB="0" distL="0" distR="0" wp14:anchorId="3CC59D57" wp14:editId="2BAA3DE5">
            <wp:extent cx="1656080" cy="1656080"/>
            <wp:effectExtent l="0" t="0" r="1270" b="1270"/>
            <wp:docPr id="1705519844" name="Imagen 2" descr="Logotipo, nombre de la empr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519844" name="Imagen 2" descr="Logotipo, nombre de la empresa&#10;&#10;El contenido generado por IA puede ser incorrecto."/>
                    <pic:cNvPicPr/>
                  </pic:nvPicPr>
                  <pic:blipFill>
                    <a:blip r:embed="rId4" cstate="print">
                      <a:extLst>
                        <a:ext uri="{28A0092B-C50C-407E-A947-70E740481C1C}">
                          <a14:useLocalDpi xmlns:a14="http://schemas.microsoft.com/office/drawing/2010/main" val="0"/>
                        </a:ext>
                      </a:extLst>
                    </a:blip>
                    <a:stretch>
                      <a:fillRect/>
                    </a:stretch>
                  </pic:blipFill>
                  <pic:spPr>
                    <a:xfrm>
                      <a:off x="0" y="0"/>
                      <a:ext cx="1656080" cy="1656080"/>
                    </a:xfrm>
                    <a:prstGeom prst="rect">
                      <a:avLst/>
                    </a:prstGeom>
                  </pic:spPr>
                </pic:pic>
              </a:graphicData>
            </a:graphic>
          </wp:inline>
        </w:drawing>
      </w:r>
    </w:p>
    <w:p w14:paraId="5683A003" w14:textId="77777777" w:rsidR="00391EDC" w:rsidRDefault="00391EDC" w:rsidP="00F22E71">
      <w:pPr>
        <w:rPr>
          <w:rFonts w:ascii="Calibri" w:hAnsi="Calibri" w:cs="Calibri"/>
          <w:b/>
          <w:bCs/>
          <w:sz w:val="28"/>
          <w:szCs w:val="28"/>
        </w:rPr>
      </w:pPr>
    </w:p>
    <w:p w14:paraId="14B5DE46" w14:textId="6CA247C5" w:rsidR="00F22E71" w:rsidRPr="00391EDC" w:rsidRDefault="00F22E71" w:rsidP="00F22E71">
      <w:pPr>
        <w:rPr>
          <w:rFonts w:ascii="Calibri" w:hAnsi="Calibri" w:cs="Calibri"/>
          <w:b/>
          <w:bCs/>
          <w:sz w:val="28"/>
          <w:szCs w:val="28"/>
        </w:rPr>
      </w:pPr>
      <w:r w:rsidRPr="00391EDC">
        <w:rPr>
          <w:rFonts w:ascii="Calibri" w:hAnsi="Calibri" w:cs="Calibri"/>
          <w:b/>
          <w:bCs/>
          <w:sz w:val="28"/>
          <w:szCs w:val="28"/>
        </w:rPr>
        <w:t xml:space="preserve">EL TERCER PISO </w:t>
      </w:r>
      <w:r w:rsidR="00F0243C" w:rsidRPr="00391EDC">
        <w:rPr>
          <w:rFonts w:ascii="Calibri" w:hAnsi="Calibri" w:cs="Calibri"/>
          <w:b/>
          <w:bCs/>
          <w:sz w:val="28"/>
          <w:szCs w:val="28"/>
        </w:rPr>
        <w:t xml:space="preserve">DE PROTEO EN COLABORACIÓN CON EL </w:t>
      </w:r>
      <w:r w:rsidRPr="00391EDC">
        <w:rPr>
          <w:rFonts w:ascii="Calibri" w:hAnsi="Calibri" w:cs="Calibri"/>
          <w:b/>
          <w:bCs/>
          <w:sz w:val="28"/>
          <w:szCs w:val="28"/>
        </w:rPr>
        <w:t>COLEGIO DE ARQUITECTOS DE MÁLAGA PRESENTA</w:t>
      </w:r>
      <w:r w:rsidR="00F0243C" w:rsidRPr="00391EDC">
        <w:rPr>
          <w:rFonts w:ascii="Calibri" w:hAnsi="Calibri" w:cs="Calibri"/>
          <w:b/>
          <w:bCs/>
          <w:sz w:val="28"/>
          <w:szCs w:val="28"/>
        </w:rPr>
        <w:t>:</w:t>
      </w:r>
    </w:p>
    <w:p w14:paraId="1152C715" w14:textId="4101D817" w:rsidR="00F22E71" w:rsidRPr="00391EDC" w:rsidRDefault="00F22E71" w:rsidP="00F22E71">
      <w:pPr>
        <w:rPr>
          <w:rFonts w:ascii="Garamond" w:hAnsi="Garamond" w:cs="Calibri"/>
          <w:b/>
          <w:bCs/>
          <w:sz w:val="28"/>
          <w:szCs w:val="28"/>
        </w:rPr>
      </w:pPr>
      <w:r w:rsidRPr="00391EDC">
        <w:rPr>
          <w:rFonts w:ascii="Garamond" w:hAnsi="Garamond" w:cs="Calibri"/>
          <w:b/>
          <w:bCs/>
          <w:i/>
          <w:iCs/>
          <w:sz w:val="28"/>
          <w:szCs w:val="28"/>
        </w:rPr>
        <w:t>Entre la belleza y el espíritu</w:t>
      </w:r>
      <w:r w:rsidRPr="00391EDC">
        <w:rPr>
          <w:rFonts w:ascii="Garamond" w:hAnsi="Garamond" w:cs="Calibri"/>
          <w:b/>
          <w:bCs/>
          <w:sz w:val="28"/>
          <w:szCs w:val="28"/>
        </w:rPr>
        <w:t xml:space="preserve">. Memorial/homenaje a Enrique Castaños </w:t>
      </w:r>
      <w:proofErr w:type="spellStart"/>
      <w:r w:rsidRPr="00391EDC">
        <w:rPr>
          <w:rFonts w:ascii="Garamond" w:hAnsi="Garamond" w:cs="Calibri"/>
          <w:b/>
          <w:bCs/>
          <w:sz w:val="28"/>
          <w:szCs w:val="28"/>
        </w:rPr>
        <w:t>Alés</w:t>
      </w:r>
      <w:proofErr w:type="spellEnd"/>
      <w:r w:rsidRPr="00391EDC">
        <w:rPr>
          <w:rFonts w:ascii="Garamond" w:hAnsi="Garamond" w:cs="Calibri"/>
          <w:b/>
          <w:bCs/>
          <w:sz w:val="28"/>
          <w:szCs w:val="28"/>
        </w:rPr>
        <w:t xml:space="preserve"> (Málaga, 1956-2024)</w:t>
      </w:r>
    </w:p>
    <w:p w14:paraId="42D4DB98" w14:textId="7ECBD473" w:rsidR="00C66762" w:rsidRDefault="00F22E71" w:rsidP="00F22E71">
      <w:pPr>
        <w:rPr>
          <w:rFonts w:ascii="Calibri" w:hAnsi="Calibri" w:cs="Calibri"/>
          <w:b/>
          <w:bCs/>
          <w:color w:val="C00000"/>
        </w:rPr>
      </w:pPr>
      <w:r>
        <w:rPr>
          <w:rFonts w:ascii="Calibri" w:hAnsi="Calibri" w:cs="Calibri"/>
        </w:rPr>
        <w:t>VIERNES</w:t>
      </w:r>
      <w:r w:rsidRPr="00F04216">
        <w:rPr>
          <w:rFonts w:ascii="Calibri" w:hAnsi="Calibri" w:cs="Calibri"/>
        </w:rPr>
        <w:t xml:space="preserve"> 0</w:t>
      </w:r>
      <w:r>
        <w:rPr>
          <w:rFonts w:ascii="Calibri" w:hAnsi="Calibri" w:cs="Calibri"/>
        </w:rPr>
        <w:t>9</w:t>
      </w:r>
      <w:r w:rsidRPr="00F04216">
        <w:rPr>
          <w:rFonts w:ascii="Calibri" w:hAnsi="Calibri" w:cs="Calibri"/>
        </w:rPr>
        <w:t xml:space="preserve">/05/2025. 19:00. </w:t>
      </w:r>
      <w:r>
        <w:rPr>
          <w:rFonts w:ascii="Calibri" w:hAnsi="Calibri" w:cs="Calibri"/>
        </w:rPr>
        <w:t>COLEGIO DE ARQUITECTOS DE MÁLAGA</w:t>
      </w:r>
      <w:r w:rsidRPr="00F04216">
        <w:rPr>
          <w:rFonts w:ascii="Calibri" w:hAnsi="Calibri" w:cs="Calibri"/>
        </w:rPr>
        <w:t xml:space="preserve"> (</w:t>
      </w:r>
      <w:r w:rsidR="00F0243C">
        <w:rPr>
          <w:rFonts w:ascii="Calibri" w:hAnsi="Calibri" w:cs="Calibri"/>
        </w:rPr>
        <w:t>c/</w:t>
      </w:r>
      <w:r>
        <w:rPr>
          <w:rFonts w:ascii="Calibri" w:hAnsi="Calibri" w:cs="Calibri"/>
        </w:rPr>
        <w:t>LAS PALMERAS DEL LIMONAR</w:t>
      </w:r>
      <w:r w:rsidR="00F0243C">
        <w:rPr>
          <w:rFonts w:ascii="Calibri" w:hAnsi="Calibri" w:cs="Calibri"/>
        </w:rPr>
        <w:t>, 31</w:t>
      </w:r>
      <w:r w:rsidRPr="00F04216">
        <w:rPr>
          <w:rFonts w:ascii="Calibri" w:hAnsi="Calibri" w:cs="Calibri"/>
        </w:rPr>
        <w:t>). ENTRADA LIBRE</w:t>
      </w:r>
      <w:r w:rsidR="00F0243C">
        <w:rPr>
          <w:rFonts w:ascii="Calibri" w:hAnsi="Calibri" w:cs="Calibri"/>
        </w:rPr>
        <w:t xml:space="preserve"> HASTA COMPLETAR AFORO</w:t>
      </w:r>
    </w:p>
    <w:p w14:paraId="64CEA755" w14:textId="66F645C3" w:rsidR="00391EDC" w:rsidRDefault="00F22E71" w:rsidP="00F22E71">
      <w:pPr>
        <w:rPr>
          <w:rFonts w:ascii="Calibri" w:hAnsi="Calibri" w:cs="Calibri"/>
        </w:rPr>
      </w:pPr>
      <w:r w:rsidRPr="002038C1">
        <w:rPr>
          <w:rFonts w:ascii="Calibri" w:hAnsi="Calibri" w:cs="Calibri"/>
          <w:i/>
          <w:iCs/>
        </w:rPr>
        <w:t>Entre la belleza y el espíritu</w:t>
      </w:r>
      <w:r>
        <w:rPr>
          <w:rFonts w:ascii="Calibri" w:hAnsi="Calibri" w:cs="Calibri"/>
        </w:rPr>
        <w:t xml:space="preserve">: Memorial-homenaje al crítico de arte y profesor Enrique Castaños </w:t>
      </w:r>
      <w:proofErr w:type="spellStart"/>
      <w:r>
        <w:rPr>
          <w:rFonts w:ascii="Calibri" w:hAnsi="Calibri" w:cs="Calibri"/>
        </w:rPr>
        <w:t>Alés</w:t>
      </w:r>
      <w:proofErr w:type="spellEnd"/>
      <w:r w:rsidR="00C73962">
        <w:rPr>
          <w:rFonts w:ascii="Calibri" w:hAnsi="Calibri" w:cs="Calibri"/>
        </w:rPr>
        <w:t>. Evento</w:t>
      </w:r>
      <w:r>
        <w:rPr>
          <w:rFonts w:ascii="Calibri" w:hAnsi="Calibri" w:cs="Calibri"/>
        </w:rPr>
        <w:t xml:space="preserve"> coordinado por Héctor Márquez (El Tercer Piso Proteo) y familiares de Enrique Castaños</w:t>
      </w:r>
      <w:r w:rsidR="00C73962">
        <w:rPr>
          <w:rFonts w:ascii="Calibri" w:hAnsi="Calibri" w:cs="Calibri"/>
        </w:rPr>
        <w:t xml:space="preserve"> con la colaboración del Colegio de arquitectos de Málaga</w:t>
      </w:r>
      <w:r>
        <w:rPr>
          <w:rFonts w:ascii="Calibri" w:hAnsi="Calibri" w:cs="Calibri"/>
        </w:rPr>
        <w:t xml:space="preserve">. Con la participación de numerosos artistas, </w:t>
      </w:r>
      <w:r w:rsidR="00C73962">
        <w:rPr>
          <w:rFonts w:ascii="Calibri" w:hAnsi="Calibri" w:cs="Calibri"/>
        </w:rPr>
        <w:t xml:space="preserve">amigos, familiares, </w:t>
      </w:r>
      <w:r>
        <w:rPr>
          <w:rFonts w:ascii="Calibri" w:hAnsi="Calibri" w:cs="Calibri"/>
        </w:rPr>
        <w:t xml:space="preserve">galeristas, arquitectos, </w:t>
      </w:r>
      <w:r w:rsidR="00C73962">
        <w:rPr>
          <w:rFonts w:ascii="Calibri" w:hAnsi="Calibri" w:cs="Calibri"/>
        </w:rPr>
        <w:t xml:space="preserve">docentes, </w:t>
      </w:r>
      <w:r>
        <w:rPr>
          <w:rFonts w:ascii="Calibri" w:hAnsi="Calibri" w:cs="Calibri"/>
        </w:rPr>
        <w:t xml:space="preserve">historiadores y gestores culturales malagueños. </w:t>
      </w:r>
    </w:p>
    <w:p w14:paraId="280C52C7" w14:textId="77777777" w:rsidR="00391EDC" w:rsidRDefault="00391EDC" w:rsidP="00F22E71">
      <w:pPr>
        <w:rPr>
          <w:rFonts w:ascii="Calibri" w:hAnsi="Calibri" w:cs="Calibri"/>
        </w:rPr>
      </w:pPr>
    </w:p>
    <w:p w14:paraId="76015F3B" w14:textId="6EE68F08" w:rsidR="00391EDC" w:rsidRDefault="00391EDC" w:rsidP="00391EDC">
      <w:pPr>
        <w:jc w:val="center"/>
        <w:rPr>
          <w:rFonts w:ascii="Calibri" w:hAnsi="Calibri" w:cs="Calibri"/>
        </w:rPr>
      </w:pPr>
      <w:r>
        <w:rPr>
          <w:rFonts w:ascii="Calibri" w:hAnsi="Calibri" w:cs="Calibri"/>
          <w:noProof/>
        </w:rPr>
        <w:drawing>
          <wp:inline distT="0" distB="0" distL="0" distR="0" wp14:anchorId="1E0A0AE9" wp14:editId="56B9A98C">
            <wp:extent cx="3312160" cy="3312160"/>
            <wp:effectExtent l="0" t="0" r="2540" b="2540"/>
            <wp:docPr id="1456199454" name="Imagen 1" descr="Escala de tiem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199454" name="Imagen 1" descr="Escala de tiempo&#10;&#10;El contenido generado por IA puede ser incorrecto."/>
                    <pic:cNvPicPr/>
                  </pic:nvPicPr>
                  <pic:blipFill>
                    <a:blip r:embed="rId5" cstate="print">
                      <a:extLst>
                        <a:ext uri="{28A0092B-C50C-407E-A947-70E740481C1C}">
                          <a14:useLocalDpi xmlns:a14="http://schemas.microsoft.com/office/drawing/2010/main" val="0"/>
                        </a:ext>
                      </a:extLst>
                    </a:blip>
                    <a:stretch>
                      <a:fillRect/>
                    </a:stretch>
                  </pic:blipFill>
                  <pic:spPr>
                    <a:xfrm>
                      <a:off x="0" y="0"/>
                      <a:ext cx="3312160" cy="3312160"/>
                    </a:xfrm>
                    <a:prstGeom prst="rect">
                      <a:avLst/>
                    </a:prstGeom>
                  </pic:spPr>
                </pic:pic>
              </a:graphicData>
            </a:graphic>
          </wp:inline>
        </w:drawing>
      </w:r>
    </w:p>
    <w:p w14:paraId="18EEBA51" w14:textId="77777777" w:rsidR="00F22E71" w:rsidRPr="00410748" w:rsidRDefault="00F22E71" w:rsidP="00F22E71">
      <w:pPr>
        <w:rPr>
          <w:rFonts w:ascii="Calibri" w:hAnsi="Calibri" w:cs="Calibri"/>
        </w:rPr>
      </w:pPr>
      <w:bookmarkStart w:id="0" w:name="_Hlk196838299"/>
    </w:p>
    <w:p w14:paraId="6B83A4A2" w14:textId="13E35CA8" w:rsidR="0075613A" w:rsidRDefault="00F22E71" w:rsidP="00F22E71">
      <w:pPr>
        <w:rPr>
          <w:rFonts w:ascii="Calibri" w:hAnsi="Calibri" w:cs="Calibri"/>
        </w:rPr>
      </w:pPr>
      <w:r w:rsidRPr="00410748">
        <w:rPr>
          <w:rFonts w:ascii="Calibri" w:hAnsi="Calibri" w:cs="Calibri"/>
        </w:rPr>
        <w:t xml:space="preserve">El </w:t>
      </w:r>
      <w:r>
        <w:rPr>
          <w:rFonts w:ascii="Calibri" w:hAnsi="Calibri" w:cs="Calibri"/>
        </w:rPr>
        <w:t>pasado septiembre</w:t>
      </w:r>
      <w:r w:rsidRPr="00410748">
        <w:rPr>
          <w:rFonts w:ascii="Calibri" w:hAnsi="Calibri" w:cs="Calibri"/>
        </w:rPr>
        <w:t xml:space="preserve">, tras una larga enfermedad, fallecía el crítico de arte malagueño Enrique Castaños </w:t>
      </w:r>
      <w:proofErr w:type="spellStart"/>
      <w:r w:rsidRPr="00410748">
        <w:rPr>
          <w:rFonts w:ascii="Calibri" w:hAnsi="Calibri" w:cs="Calibri"/>
        </w:rPr>
        <w:t>Alés</w:t>
      </w:r>
      <w:proofErr w:type="spellEnd"/>
      <w:r w:rsidRPr="00410748">
        <w:rPr>
          <w:rFonts w:ascii="Calibri" w:hAnsi="Calibri" w:cs="Calibri"/>
        </w:rPr>
        <w:t>. Tras decenas de exposiciones comisariadas</w:t>
      </w:r>
      <w:r>
        <w:rPr>
          <w:rFonts w:ascii="Calibri" w:hAnsi="Calibri" w:cs="Calibri"/>
        </w:rPr>
        <w:t>,</w:t>
      </w:r>
      <w:r w:rsidRPr="00410748">
        <w:rPr>
          <w:rFonts w:ascii="Calibri" w:hAnsi="Calibri" w:cs="Calibri"/>
        </w:rPr>
        <w:t xml:space="preserve"> catálogos de arte escritos, centenares de críticas de arte </w:t>
      </w:r>
      <w:r w:rsidR="00C66762">
        <w:rPr>
          <w:rFonts w:ascii="Calibri" w:hAnsi="Calibri" w:cs="Calibri"/>
        </w:rPr>
        <w:t xml:space="preserve">publicadas en diarios </w:t>
      </w:r>
      <w:r w:rsidRPr="00410748">
        <w:rPr>
          <w:rFonts w:ascii="Calibri" w:hAnsi="Calibri" w:cs="Calibri"/>
        </w:rPr>
        <w:t>-principalmente Diario Sur</w:t>
      </w:r>
      <w:r>
        <w:rPr>
          <w:rFonts w:ascii="Calibri" w:hAnsi="Calibri" w:cs="Calibri"/>
        </w:rPr>
        <w:t xml:space="preserve"> donde ejerció de crítico de arte durante 17 años</w:t>
      </w:r>
      <w:r w:rsidRPr="00410748">
        <w:rPr>
          <w:rFonts w:ascii="Calibri" w:hAnsi="Calibri" w:cs="Calibri"/>
        </w:rPr>
        <w:t xml:space="preserve">- y revistas especializadas, y </w:t>
      </w:r>
      <w:r>
        <w:rPr>
          <w:rFonts w:ascii="Calibri" w:hAnsi="Calibri" w:cs="Calibri"/>
        </w:rPr>
        <w:t>34</w:t>
      </w:r>
      <w:r w:rsidRPr="00410748">
        <w:rPr>
          <w:rFonts w:ascii="Calibri" w:hAnsi="Calibri" w:cs="Calibri"/>
        </w:rPr>
        <w:t xml:space="preserve"> años de docencia como profesor de </w:t>
      </w:r>
      <w:r>
        <w:rPr>
          <w:rFonts w:ascii="Calibri" w:hAnsi="Calibri" w:cs="Calibri"/>
        </w:rPr>
        <w:t>i</w:t>
      </w:r>
      <w:r w:rsidRPr="00410748">
        <w:rPr>
          <w:rFonts w:ascii="Calibri" w:hAnsi="Calibri" w:cs="Calibri"/>
        </w:rPr>
        <w:t>nstituto</w:t>
      </w:r>
      <w:r>
        <w:rPr>
          <w:rFonts w:ascii="Calibri" w:hAnsi="Calibri" w:cs="Calibri"/>
        </w:rPr>
        <w:t xml:space="preserve"> y universidad</w:t>
      </w:r>
      <w:r w:rsidRPr="00410748">
        <w:rPr>
          <w:rFonts w:ascii="Calibri" w:hAnsi="Calibri" w:cs="Calibri"/>
        </w:rPr>
        <w:t xml:space="preserve">, dejó como testamento un libro que recogía varios artículos y ensayos sobre literatura, cine y pintura: Entre la belleza y el espíritu, publicada </w:t>
      </w:r>
      <w:r>
        <w:rPr>
          <w:rFonts w:ascii="Calibri" w:hAnsi="Calibri" w:cs="Calibri"/>
        </w:rPr>
        <w:t>por</w:t>
      </w:r>
      <w:r w:rsidRPr="00410748">
        <w:rPr>
          <w:rFonts w:ascii="Calibri" w:hAnsi="Calibri" w:cs="Calibri"/>
        </w:rPr>
        <w:t xml:space="preserve"> Ediciones del Genal. </w:t>
      </w:r>
      <w:r w:rsidR="00C66762">
        <w:rPr>
          <w:rFonts w:ascii="Calibri" w:hAnsi="Calibri" w:cs="Calibri"/>
        </w:rPr>
        <w:t xml:space="preserve">Un libro fue concebido como un regalo de su hija Paula a su padre quien desde niña </w:t>
      </w:r>
      <w:proofErr w:type="gramStart"/>
      <w:r w:rsidR="00C66762">
        <w:rPr>
          <w:rFonts w:ascii="Calibri" w:hAnsi="Calibri" w:cs="Calibri"/>
        </w:rPr>
        <w:t>le</w:t>
      </w:r>
      <w:proofErr w:type="gramEnd"/>
      <w:r w:rsidR="00C66762">
        <w:rPr>
          <w:rFonts w:ascii="Calibri" w:hAnsi="Calibri" w:cs="Calibri"/>
        </w:rPr>
        <w:t xml:space="preserve"> acompañaba a exposiciones, especialmente a las que organizaba el Colegio de Arquitectos de Málaga desde su mítica galería arte. Héctor Márquez, director del proyecto</w:t>
      </w:r>
      <w:r w:rsidRPr="00410748">
        <w:rPr>
          <w:rFonts w:ascii="Calibri" w:hAnsi="Calibri" w:cs="Calibri"/>
        </w:rPr>
        <w:t xml:space="preserve"> El Tercer Piso de Librería Proteo, </w:t>
      </w:r>
      <w:r w:rsidR="00C66762">
        <w:rPr>
          <w:rFonts w:ascii="Calibri" w:hAnsi="Calibri" w:cs="Calibri"/>
        </w:rPr>
        <w:t xml:space="preserve">y quien había sido a su vez responsable de prensa del Colegio de </w:t>
      </w:r>
      <w:r w:rsidR="0075613A">
        <w:rPr>
          <w:rFonts w:ascii="Calibri" w:hAnsi="Calibri" w:cs="Calibri"/>
        </w:rPr>
        <w:t>A</w:t>
      </w:r>
      <w:r w:rsidR="00C66762">
        <w:rPr>
          <w:rFonts w:ascii="Calibri" w:hAnsi="Calibri" w:cs="Calibri"/>
        </w:rPr>
        <w:t xml:space="preserve">rquitectos </w:t>
      </w:r>
      <w:r w:rsidR="0075613A">
        <w:rPr>
          <w:rFonts w:ascii="Calibri" w:hAnsi="Calibri" w:cs="Calibri"/>
        </w:rPr>
        <w:t xml:space="preserve">y de sus actividades artísticas </w:t>
      </w:r>
      <w:r w:rsidR="00C66762">
        <w:rPr>
          <w:rFonts w:ascii="Calibri" w:hAnsi="Calibri" w:cs="Calibri"/>
        </w:rPr>
        <w:t>entre 1990 y 2006</w:t>
      </w:r>
      <w:r w:rsidR="0075613A">
        <w:rPr>
          <w:rFonts w:ascii="Calibri" w:hAnsi="Calibri" w:cs="Calibri"/>
        </w:rPr>
        <w:t>,</w:t>
      </w:r>
      <w:r w:rsidR="00C66762">
        <w:rPr>
          <w:rFonts w:ascii="Calibri" w:hAnsi="Calibri" w:cs="Calibri"/>
        </w:rPr>
        <w:t xml:space="preserve"> </w:t>
      </w:r>
      <w:r w:rsidR="0075613A">
        <w:rPr>
          <w:rFonts w:ascii="Calibri" w:hAnsi="Calibri" w:cs="Calibri"/>
        </w:rPr>
        <w:t xml:space="preserve">quería </w:t>
      </w:r>
      <w:r w:rsidRPr="00410748">
        <w:rPr>
          <w:rFonts w:ascii="Calibri" w:hAnsi="Calibri" w:cs="Calibri"/>
        </w:rPr>
        <w:t>rendirle un homenaje y reconocimiento a quien fue pionero en la crítica de arte de la ciudad y en la di</w:t>
      </w:r>
      <w:r>
        <w:rPr>
          <w:rFonts w:ascii="Calibri" w:hAnsi="Calibri" w:cs="Calibri"/>
        </w:rPr>
        <w:t>fusió</w:t>
      </w:r>
      <w:r w:rsidRPr="00410748">
        <w:rPr>
          <w:rFonts w:ascii="Calibri" w:hAnsi="Calibri" w:cs="Calibri"/>
        </w:rPr>
        <w:t xml:space="preserve">n de los lenguajes artísticos contemporáneos. Pasados unos meses del duelo necesario </w:t>
      </w:r>
      <w:r>
        <w:rPr>
          <w:rFonts w:ascii="Calibri" w:hAnsi="Calibri" w:cs="Calibri"/>
        </w:rPr>
        <w:t xml:space="preserve">y </w:t>
      </w:r>
      <w:r w:rsidRPr="00410748">
        <w:rPr>
          <w:rFonts w:ascii="Calibri" w:hAnsi="Calibri" w:cs="Calibri"/>
        </w:rPr>
        <w:t xml:space="preserve">en </w:t>
      </w:r>
      <w:r w:rsidR="0075613A">
        <w:rPr>
          <w:rFonts w:ascii="Calibri" w:hAnsi="Calibri" w:cs="Calibri"/>
        </w:rPr>
        <w:t xml:space="preserve">completa colaboración </w:t>
      </w:r>
      <w:r w:rsidRPr="00410748">
        <w:rPr>
          <w:rFonts w:ascii="Calibri" w:hAnsi="Calibri" w:cs="Calibri"/>
        </w:rPr>
        <w:t xml:space="preserve">con la familia de Enrique Castaños </w:t>
      </w:r>
      <w:r w:rsidR="0075613A">
        <w:rPr>
          <w:rFonts w:ascii="Calibri" w:hAnsi="Calibri" w:cs="Calibri"/>
        </w:rPr>
        <w:t>buscamos un espacio adecuado para la celebración del evento. Quedó claro desde el principio que el único lugar posible sería el</w:t>
      </w:r>
      <w:r w:rsidRPr="00410748">
        <w:rPr>
          <w:rFonts w:ascii="Calibri" w:hAnsi="Calibri" w:cs="Calibri"/>
        </w:rPr>
        <w:t xml:space="preserve"> Colegio de Arquitectos de Málaga</w:t>
      </w:r>
      <w:r w:rsidR="0075613A">
        <w:rPr>
          <w:rFonts w:ascii="Calibri" w:hAnsi="Calibri" w:cs="Calibri"/>
        </w:rPr>
        <w:t>, como ejemplo del espacio que fue motor y pionero de las más destacadas actividades en la difusión del arte y la cultura contemporánea en la ciudad entre el año 1984 y en 2007. Se le propuso</w:t>
      </w:r>
      <w:r w:rsidR="00C73962">
        <w:rPr>
          <w:rFonts w:ascii="Calibri" w:hAnsi="Calibri" w:cs="Calibri"/>
        </w:rPr>
        <w:t xml:space="preserve"> la idea</w:t>
      </w:r>
      <w:r w:rsidR="0075613A">
        <w:rPr>
          <w:rFonts w:ascii="Calibri" w:hAnsi="Calibri" w:cs="Calibri"/>
        </w:rPr>
        <w:t xml:space="preserve"> a la actual presidenta/decana de la institución malagueña, la arquitecta Susana Gómez de Lara</w:t>
      </w:r>
      <w:r w:rsidR="00C73962">
        <w:rPr>
          <w:rFonts w:ascii="Calibri" w:hAnsi="Calibri" w:cs="Calibri"/>
        </w:rPr>
        <w:t>,</w:t>
      </w:r>
      <w:r w:rsidRPr="00410748">
        <w:rPr>
          <w:rFonts w:ascii="Calibri" w:hAnsi="Calibri" w:cs="Calibri"/>
        </w:rPr>
        <w:t xml:space="preserve"> </w:t>
      </w:r>
      <w:r w:rsidR="0075613A">
        <w:rPr>
          <w:rFonts w:ascii="Calibri" w:hAnsi="Calibri" w:cs="Calibri"/>
        </w:rPr>
        <w:t xml:space="preserve">y la </w:t>
      </w:r>
      <w:r w:rsidR="00C73962">
        <w:rPr>
          <w:rFonts w:ascii="Calibri" w:hAnsi="Calibri" w:cs="Calibri"/>
        </w:rPr>
        <w:t xml:space="preserve">estudió y la </w:t>
      </w:r>
      <w:r w:rsidR="0075613A">
        <w:rPr>
          <w:rFonts w:ascii="Calibri" w:hAnsi="Calibri" w:cs="Calibri"/>
        </w:rPr>
        <w:t>acogió con entusiasmo</w:t>
      </w:r>
      <w:r w:rsidR="008B1A7B">
        <w:rPr>
          <w:rFonts w:ascii="Calibri" w:hAnsi="Calibri" w:cs="Calibri"/>
        </w:rPr>
        <w:t>: teníamos la sede del Colegio de arquitectos de Málaga para el homenaje, el lugar donde los pavos reales, el espacio más bonito e icónico de la ciudad</w:t>
      </w:r>
      <w:r w:rsidR="0075613A">
        <w:rPr>
          <w:rFonts w:ascii="Calibri" w:hAnsi="Calibri" w:cs="Calibri"/>
        </w:rPr>
        <w:t>.</w:t>
      </w:r>
    </w:p>
    <w:p w14:paraId="196E7E69" w14:textId="0627A1D8" w:rsidR="00F22E71" w:rsidRPr="00410748" w:rsidRDefault="0075613A" w:rsidP="00F22E71">
      <w:pPr>
        <w:rPr>
          <w:rFonts w:ascii="Calibri" w:hAnsi="Calibri" w:cs="Calibri"/>
        </w:rPr>
      </w:pPr>
      <w:r>
        <w:rPr>
          <w:rFonts w:ascii="Calibri" w:hAnsi="Calibri" w:cs="Calibri"/>
        </w:rPr>
        <w:t>De esta manera el</w:t>
      </w:r>
      <w:r w:rsidRPr="00410748">
        <w:rPr>
          <w:rFonts w:ascii="Calibri" w:hAnsi="Calibri" w:cs="Calibri"/>
        </w:rPr>
        <w:t xml:space="preserve"> próximo 9 de mayo, viernes, a las 19:00, en el Colegio de Arquitectos de Málaga (</w:t>
      </w:r>
      <w:r>
        <w:rPr>
          <w:rFonts w:ascii="Calibri" w:hAnsi="Calibri" w:cs="Calibri"/>
        </w:rPr>
        <w:t xml:space="preserve">C/ </w:t>
      </w:r>
      <w:r w:rsidRPr="00410748">
        <w:rPr>
          <w:rFonts w:ascii="Calibri" w:hAnsi="Calibri" w:cs="Calibri"/>
        </w:rPr>
        <w:t>Las Palmeras del Limona</w:t>
      </w:r>
      <w:r>
        <w:rPr>
          <w:rFonts w:ascii="Calibri" w:hAnsi="Calibri" w:cs="Calibri"/>
        </w:rPr>
        <w:t xml:space="preserve">r, 31) </w:t>
      </w:r>
      <w:r w:rsidR="00F22E71" w:rsidRPr="00410748">
        <w:rPr>
          <w:rFonts w:ascii="Calibri" w:hAnsi="Calibri" w:cs="Calibri"/>
        </w:rPr>
        <w:t xml:space="preserve">vamos a celebrar un </w:t>
      </w:r>
      <w:r w:rsidR="00F22E71">
        <w:rPr>
          <w:rFonts w:ascii="Calibri" w:hAnsi="Calibri" w:cs="Calibri"/>
        </w:rPr>
        <w:t>memorial</w:t>
      </w:r>
      <w:r w:rsidR="00F22E71" w:rsidRPr="00410748">
        <w:rPr>
          <w:rFonts w:ascii="Calibri" w:hAnsi="Calibri" w:cs="Calibri"/>
        </w:rPr>
        <w:t xml:space="preserve"> para celebrar el impacto de la labor </w:t>
      </w:r>
      <w:r>
        <w:rPr>
          <w:rFonts w:ascii="Calibri" w:hAnsi="Calibri" w:cs="Calibri"/>
        </w:rPr>
        <w:t xml:space="preserve">crítica y divulgadora del arte contemporáneo </w:t>
      </w:r>
      <w:r w:rsidR="00F22E71" w:rsidRPr="00410748">
        <w:rPr>
          <w:rFonts w:ascii="Calibri" w:hAnsi="Calibri" w:cs="Calibri"/>
        </w:rPr>
        <w:t xml:space="preserve">de Castaños en la visibilidad del trabajo de decenas de artistas, galeristas y comisarios de exposiciones desde finales de los 80 hasta 2016 cuando </w:t>
      </w:r>
      <w:r w:rsidR="00F22E71">
        <w:rPr>
          <w:rFonts w:ascii="Calibri" w:hAnsi="Calibri" w:cs="Calibri"/>
        </w:rPr>
        <w:t>publicó su última crítica</w:t>
      </w:r>
      <w:r w:rsidR="00F22E71" w:rsidRPr="00410748">
        <w:rPr>
          <w:rFonts w:ascii="Calibri" w:hAnsi="Calibri" w:cs="Calibri"/>
        </w:rPr>
        <w:t xml:space="preserve">. </w:t>
      </w:r>
      <w:r>
        <w:rPr>
          <w:rFonts w:ascii="Calibri" w:hAnsi="Calibri" w:cs="Calibri"/>
        </w:rPr>
        <w:t xml:space="preserve">Y será bajo el nombre del último libro que publicó, </w:t>
      </w:r>
      <w:r w:rsidRPr="0075613A">
        <w:rPr>
          <w:rFonts w:ascii="Calibri" w:hAnsi="Calibri" w:cs="Calibri"/>
          <w:i/>
          <w:iCs/>
        </w:rPr>
        <w:t>Entre la belleza y el espíritu</w:t>
      </w:r>
      <w:r>
        <w:rPr>
          <w:rFonts w:ascii="Calibri" w:hAnsi="Calibri" w:cs="Calibri"/>
        </w:rPr>
        <w:t>, del que hemos reimpreso unos ejemplares por si alguna persona desea adquirirlo. El homenaje será conducido por el periodista</w:t>
      </w:r>
      <w:r w:rsidR="00D90FF4">
        <w:rPr>
          <w:rFonts w:ascii="Calibri" w:hAnsi="Calibri" w:cs="Calibri"/>
        </w:rPr>
        <w:t xml:space="preserve"> y activista cultural,</w:t>
      </w:r>
      <w:r>
        <w:rPr>
          <w:rFonts w:ascii="Calibri" w:hAnsi="Calibri" w:cs="Calibri"/>
        </w:rPr>
        <w:t xml:space="preserve"> y director de El Tercer</w:t>
      </w:r>
      <w:r w:rsidR="00D90FF4">
        <w:rPr>
          <w:rFonts w:ascii="Calibri" w:hAnsi="Calibri" w:cs="Calibri"/>
        </w:rPr>
        <w:t xml:space="preserve"> Piso, Héctor Márquez. La hija del homenajeado, Paula Castaños, y su sobrino, Álvaro Galán abrirán el acto. Leeremos algunos fragmentos de sus ensayos y críticas y semblanzas del crítico malagueño. Proyectaremos algunas imágenes cedidas por la familia del autor y por la que fuese la primera directora de la galería de arte del Colegio de Arquitectos, Tecla Lumbreras. Y después se irán sucediendo breves intervenciones de familiares, amigos, colegas y compañeros docentes, artistas, galeristas, arquitectos, historiadores, gestores culturales y periodistas que nos ayudarán a construir a través de recuerdos y anécdotas su trayectoria y alcance profesional y su dimensión humana. Un acto que busca </w:t>
      </w:r>
      <w:r w:rsidR="00F22E71" w:rsidRPr="00410748">
        <w:rPr>
          <w:rFonts w:ascii="Calibri" w:hAnsi="Calibri" w:cs="Calibri"/>
        </w:rPr>
        <w:t xml:space="preserve">honrar y conocer mejor a un hombre serio, riguroso, exigente, tímido, trabajador, adusto a veces, pero que sentía una pasión profunda por las artes humanas y la relación entre la belleza y el espíritu y la quiso transmitir a los demás. </w:t>
      </w:r>
      <w:r w:rsidR="00D90FF4">
        <w:rPr>
          <w:rFonts w:ascii="Calibri" w:hAnsi="Calibri" w:cs="Calibri"/>
        </w:rPr>
        <w:t xml:space="preserve">Pero también el reencuentro, después de muchos años de varias generaciones de personas, profesionales, creadores, comunicadores y artistas que ayudaron a construir el entramado cultural de una ciudad que hasta no hace demasiado era un erial absoluto desde el punto de vista cultural. </w:t>
      </w:r>
      <w:r w:rsidR="00F22E71" w:rsidRPr="00410748">
        <w:rPr>
          <w:rFonts w:ascii="Calibri" w:hAnsi="Calibri" w:cs="Calibri"/>
        </w:rPr>
        <w:t xml:space="preserve">La entrada al acto será libre hasta completar aforo. </w:t>
      </w:r>
    </w:p>
    <w:p w14:paraId="3EF43279" w14:textId="77777777" w:rsidR="00F22E71" w:rsidRPr="00410748" w:rsidRDefault="00F22E71" w:rsidP="00F22E71">
      <w:pPr>
        <w:rPr>
          <w:rFonts w:ascii="Calibri" w:hAnsi="Calibri" w:cs="Calibri"/>
        </w:rPr>
      </w:pPr>
    </w:p>
    <w:p w14:paraId="39412BDE" w14:textId="77777777" w:rsidR="00F22E71" w:rsidRDefault="00F22E71" w:rsidP="00F22E71">
      <w:pPr>
        <w:rPr>
          <w:rFonts w:ascii="Calibri" w:hAnsi="Calibri" w:cs="Calibri"/>
        </w:rPr>
      </w:pPr>
    </w:p>
    <w:p w14:paraId="390FF307" w14:textId="7C6F9EB8" w:rsidR="007D0294" w:rsidRDefault="007D0294" w:rsidP="007D0294">
      <w:pPr>
        <w:jc w:val="center"/>
        <w:rPr>
          <w:rFonts w:ascii="Calibri" w:hAnsi="Calibri" w:cs="Calibri"/>
        </w:rPr>
      </w:pPr>
      <w:r>
        <w:rPr>
          <w:rFonts w:ascii="Calibri" w:hAnsi="Calibri" w:cs="Calibri"/>
          <w:noProof/>
        </w:rPr>
        <w:drawing>
          <wp:inline distT="0" distB="0" distL="0" distR="0" wp14:anchorId="612901D0" wp14:editId="0BF4FC97">
            <wp:extent cx="2576196" cy="3435026"/>
            <wp:effectExtent l="0" t="0" r="0" b="0"/>
            <wp:docPr id="1485679621" name="Imagen 4" descr="Hombre con barba y bigot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679621" name="Imagen 4" descr="Hombre con barba y bigote&#10;&#10;El contenido generado por IA puede ser incorrecto."/>
                    <pic:cNvPicPr/>
                  </pic:nvPicPr>
                  <pic:blipFill>
                    <a:blip r:embed="rId6" cstate="print">
                      <a:extLst>
                        <a:ext uri="{28A0092B-C50C-407E-A947-70E740481C1C}">
                          <a14:useLocalDpi xmlns:a14="http://schemas.microsoft.com/office/drawing/2010/main" val="0"/>
                        </a:ext>
                      </a:extLst>
                    </a:blip>
                    <a:stretch>
                      <a:fillRect/>
                    </a:stretch>
                  </pic:blipFill>
                  <pic:spPr>
                    <a:xfrm>
                      <a:off x="0" y="0"/>
                      <a:ext cx="2588888" cy="3451950"/>
                    </a:xfrm>
                    <a:prstGeom prst="rect">
                      <a:avLst/>
                    </a:prstGeom>
                  </pic:spPr>
                </pic:pic>
              </a:graphicData>
            </a:graphic>
          </wp:inline>
        </w:drawing>
      </w:r>
      <w:r>
        <w:rPr>
          <w:rFonts w:ascii="Calibri" w:hAnsi="Calibri" w:cs="Calibri"/>
          <w:noProof/>
        </w:rPr>
        <w:drawing>
          <wp:inline distT="0" distB="0" distL="0" distR="0" wp14:anchorId="6A41FF56" wp14:editId="380AA8A8">
            <wp:extent cx="2369562" cy="3420036"/>
            <wp:effectExtent l="0" t="0" r="0" b="9525"/>
            <wp:docPr id="172471198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711985" name="Imagen 1724711985"/>
                    <pic:cNvPicPr/>
                  </pic:nvPicPr>
                  <pic:blipFill>
                    <a:blip r:embed="rId7" cstate="print">
                      <a:extLst>
                        <a:ext uri="{28A0092B-C50C-407E-A947-70E740481C1C}">
                          <a14:useLocalDpi xmlns:a14="http://schemas.microsoft.com/office/drawing/2010/main" val="0"/>
                        </a:ext>
                      </a:extLst>
                    </a:blip>
                    <a:stretch>
                      <a:fillRect/>
                    </a:stretch>
                  </pic:blipFill>
                  <pic:spPr>
                    <a:xfrm>
                      <a:off x="0" y="0"/>
                      <a:ext cx="2387162" cy="3445438"/>
                    </a:xfrm>
                    <a:prstGeom prst="rect">
                      <a:avLst/>
                    </a:prstGeom>
                  </pic:spPr>
                </pic:pic>
              </a:graphicData>
            </a:graphic>
          </wp:inline>
        </w:drawing>
      </w:r>
    </w:p>
    <w:p w14:paraId="155020B6" w14:textId="77777777" w:rsidR="007D0294" w:rsidRPr="00410748" w:rsidRDefault="007D0294" w:rsidP="007D0294">
      <w:pPr>
        <w:jc w:val="center"/>
        <w:rPr>
          <w:rFonts w:ascii="Calibri" w:hAnsi="Calibri" w:cs="Calibri"/>
        </w:rPr>
      </w:pPr>
    </w:p>
    <w:p w14:paraId="143CAA4F" w14:textId="36293C6E" w:rsidR="00F22E71" w:rsidRPr="009322E4" w:rsidRDefault="00F22E71" w:rsidP="00F22E71">
      <w:pPr>
        <w:rPr>
          <w:rFonts w:ascii="Calibri" w:hAnsi="Calibri" w:cs="Calibri"/>
          <w:b/>
          <w:bCs/>
        </w:rPr>
      </w:pPr>
      <w:r w:rsidRPr="009322E4">
        <w:rPr>
          <w:rFonts w:ascii="Calibri" w:hAnsi="Calibri" w:cs="Calibri"/>
          <w:b/>
          <w:bCs/>
        </w:rPr>
        <w:t xml:space="preserve">Listado participantes homenaje a Enrique Castaños </w:t>
      </w:r>
      <w:proofErr w:type="spellStart"/>
      <w:r w:rsidRPr="009322E4">
        <w:rPr>
          <w:rFonts w:ascii="Calibri" w:hAnsi="Calibri" w:cs="Calibri"/>
          <w:b/>
          <w:bCs/>
        </w:rPr>
        <w:t>Alés</w:t>
      </w:r>
      <w:proofErr w:type="spellEnd"/>
      <w:r w:rsidR="00D90FF4">
        <w:rPr>
          <w:rFonts w:ascii="Calibri" w:hAnsi="Calibri" w:cs="Calibri"/>
          <w:b/>
          <w:bCs/>
        </w:rPr>
        <w:t xml:space="preserve"> (1)</w:t>
      </w:r>
      <w:r w:rsidRPr="009322E4">
        <w:rPr>
          <w:rFonts w:ascii="Calibri" w:hAnsi="Calibri" w:cs="Calibri"/>
          <w:b/>
          <w:bCs/>
        </w:rPr>
        <w:t>:</w:t>
      </w:r>
    </w:p>
    <w:p w14:paraId="765E5730" w14:textId="3C1A136C" w:rsidR="00F22E71" w:rsidRDefault="00D90FF4" w:rsidP="00F22E71">
      <w:pPr>
        <w:rPr>
          <w:rFonts w:ascii="Calibri" w:hAnsi="Calibri" w:cs="Calibri"/>
        </w:rPr>
      </w:pPr>
      <w:r>
        <w:rPr>
          <w:rFonts w:ascii="Calibri" w:hAnsi="Calibri" w:cs="Calibri"/>
        </w:rPr>
        <w:t>G</w:t>
      </w:r>
      <w:r w:rsidR="00B54B75">
        <w:rPr>
          <w:rFonts w:ascii="Calibri" w:hAnsi="Calibri" w:cs="Calibri"/>
        </w:rPr>
        <w:t>estore</w:t>
      </w:r>
      <w:r>
        <w:rPr>
          <w:rFonts w:ascii="Calibri" w:hAnsi="Calibri" w:cs="Calibri"/>
        </w:rPr>
        <w:t xml:space="preserve">s </w:t>
      </w:r>
      <w:r w:rsidR="00B54B75">
        <w:rPr>
          <w:rFonts w:ascii="Calibri" w:hAnsi="Calibri" w:cs="Calibri"/>
        </w:rPr>
        <w:t xml:space="preserve">culturales </w:t>
      </w:r>
      <w:r>
        <w:rPr>
          <w:rFonts w:ascii="Calibri" w:hAnsi="Calibri" w:cs="Calibri"/>
        </w:rPr>
        <w:t xml:space="preserve">y </w:t>
      </w:r>
      <w:r w:rsidR="00B54B75">
        <w:rPr>
          <w:rFonts w:ascii="Calibri" w:hAnsi="Calibri" w:cs="Calibri"/>
        </w:rPr>
        <w:t>galeristas</w:t>
      </w:r>
      <w:r>
        <w:rPr>
          <w:rFonts w:ascii="Calibri" w:hAnsi="Calibri" w:cs="Calibri"/>
        </w:rPr>
        <w:t xml:space="preserve"> como </w:t>
      </w:r>
      <w:r w:rsidR="00F22E71" w:rsidRPr="00410748">
        <w:rPr>
          <w:rFonts w:ascii="Calibri" w:hAnsi="Calibri" w:cs="Calibri"/>
        </w:rPr>
        <w:t xml:space="preserve">Pedro Pizarro Javier Marín Carmen de Julián Tecla Lumbreras Mariluz Reguero José María Luna Lourdes Moreno </w:t>
      </w:r>
      <w:r w:rsidR="00F22E71" w:rsidRPr="00410748">
        <w:rPr>
          <w:rFonts w:ascii="Calibri" w:hAnsi="Calibri" w:cs="Calibri"/>
          <w:color w:val="000000" w:themeColor="text1"/>
        </w:rPr>
        <w:t xml:space="preserve">Alfredo </w:t>
      </w:r>
      <w:proofErr w:type="spellStart"/>
      <w:r w:rsidR="00F22E71" w:rsidRPr="00410748">
        <w:rPr>
          <w:rFonts w:ascii="Calibri" w:hAnsi="Calibri" w:cs="Calibri"/>
          <w:color w:val="000000" w:themeColor="text1"/>
        </w:rPr>
        <w:t>Taján</w:t>
      </w:r>
      <w:proofErr w:type="spellEnd"/>
      <w:r w:rsidR="00F22E71" w:rsidRPr="00410748">
        <w:rPr>
          <w:rFonts w:ascii="Calibri" w:hAnsi="Calibri" w:cs="Calibri"/>
          <w:i/>
          <w:iCs/>
          <w:color w:val="000000" w:themeColor="text1"/>
        </w:rPr>
        <w:t xml:space="preserve"> </w:t>
      </w:r>
      <w:r w:rsidR="00F22E71" w:rsidRPr="00410748">
        <w:rPr>
          <w:rFonts w:ascii="Calibri" w:hAnsi="Calibri" w:cs="Calibri"/>
        </w:rPr>
        <w:t>José Ignacio Díaz Pardo Héctor Márquez Alfredo Viñas Mariana Martín</w:t>
      </w:r>
      <w:r w:rsidR="00B54B75">
        <w:rPr>
          <w:rFonts w:ascii="Calibri" w:hAnsi="Calibri" w:cs="Calibri"/>
        </w:rPr>
        <w:t xml:space="preserve"> </w:t>
      </w:r>
      <w:r w:rsidR="00B54B75" w:rsidRPr="00410748">
        <w:rPr>
          <w:rFonts w:ascii="Calibri" w:hAnsi="Calibri" w:cs="Calibri"/>
        </w:rPr>
        <w:t>Alfonso Serrano</w:t>
      </w:r>
      <w:r w:rsidR="00B54B75">
        <w:rPr>
          <w:rFonts w:ascii="Calibri" w:hAnsi="Calibri" w:cs="Calibri"/>
        </w:rPr>
        <w:t xml:space="preserve"> </w:t>
      </w:r>
      <w:r w:rsidR="00B54B75">
        <w:rPr>
          <w:rFonts w:ascii="Calibri" w:hAnsi="Calibri" w:cs="Calibri"/>
        </w:rPr>
        <w:t>Antonio Javier López</w:t>
      </w:r>
      <w:r w:rsidR="00B54B75" w:rsidRPr="00410748">
        <w:rPr>
          <w:rFonts w:ascii="Calibri" w:hAnsi="Calibri" w:cs="Calibri"/>
        </w:rPr>
        <w:t xml:space="preserve"> </w:t>
      </w:r>
      <w:r w:rsidR="00B54B75" w:rsidRPr="00410748">
        <w:rPr>
          <w:rFonts w:ascii="Calibri" w:hAnsi="Calibri" w:cs="Calibri"/>
          <w:color w:val="000000" w:themeColor="text1"/>
        </w:rPr>
        <w:t xml:space="preserve">Mónica López </w:t>
      </w:r>
      <w:proofErr w:type="spellStart"/>
      <w:r w:rsidR="00B54B75" w:rsidRPr="00410748">
        <w:rPr>
          <w:rFonts w:ascii="Calibri" w:hAnsi="Calibri" w:cs="Calibri"/>
          <w:color w:val="000000" w:themeColor="text1"/>
        </w:rPr>
        <w:t>Cothard</w:t>
      </w:r>
      <w:proofErr w:type="spellEnd"/>
      <w:r w:rsidR="00B54B75">
        <w:rPr>
          <w:rFonts w:ascii="Calibri" w:hAnsi="Calibri" w:cs="Calibri"/>
        </w:rPr>
        <w:t xml:space="preserve">. Artistas y docentes como </w:t>
      </w:r>
      <w:r w:rsidR="00F22E71" w:rsidRPr="00410748">
        <w:rPr>
          <w:rFonts w:ascii="Calibri" w:hAnsi="Calibri" w:cs="Calibri"/>
        </w:rPr>
        <w:t>Paco Aguilar</w:t>
      </w:r>
      <w:r w:rsidR="00F22E71" w:rsidRPr="00410748">
        <w:rPr>
          <w:rFonts w:ascii="Calibri" w:hAnsi="Calibri" w:cs="Calibri"/>
          <w:i/>
          <w:iCs/>
        </w:rPr>
        <w:t xml:space="preserve"> </w:t>
      </w:r>
      <w:r w:rsidR="00F22E71" w:rsidRPr="00410748">
        <w:rPr>
          <w:rFonts w:ascii="Calibri" w:hAnsi="Calibri" w:cs="Calibri"/>
        </w:rPr>
        <w:t xml:space="preserve">Rafael Alvarado Carlos Miranda Sebastián Navas Jesús Marín Joaquín </w:t>
      </w:r>
      <w:proofErr w:type="spellStart"/>
      <w:r w:rsidR="00F22E71" w:rsidRPr="00410748">
        <w:rPr>
          <w:rFonts w:ascii="Calibri" w:hAnsi="Calibri" w:cs="Calibri"/>
        </w:rPr>
        <w:t>Ivars</w:t>
      </w:r>
      <w:proofErr w:type="spellEnd"/>
      <w:r w:rsidR="00F22E71" w:rsidRPr="00410748">
        <w:rPr>
          <w:rFonts w:ascii="Calibri" w:hAnsi="Calibri" w:cs="Calibri"/>
        </w:rPr>
        <w:t xml:space="preserve"> Carlos Canal</w:t>
      </w:r>
      <w:r w:rsidR="00F22E71" w:rsidRPr="00410748">
        <w:rPr>
          <w:rFonts w:ascii="Calibri" w:hAnsi="Calibri" w:cs="Calibri"/>
          <w:i/>
          <w:iCs/>
        </w:rPr>
        <w:t xml:space="preserve"> </w:t>
      </w:r>
      <w:r w:rsidR="00C66762" w:rsidRPr="00B54B75">
        <w:rPr>
          <w:rFonts w:ascii="Calibri" w:hAnsi="Calibri" w:cs="Calibri"/>
        </w:rPr>
        <w:t>Joaquín Gallego</w:t>
      </w:r>
      <w:r w:rsidR="00C66762">
        <w:rPr>
          <w:rFonts w:ascii="Calibri" w:hAnsi="Calibri" w:cs="Calibri"/>
          <w:i/>
          <w:iCs/>
        </w:rPr>
        <w:t xml:space="preserve"> </w:t>
      </w:r>
      <w:r w:rsidR="00F22E71" w:rsidRPr="00410748">
        <w:rPr>
          <w:rFonts w:ascii="Calibri" w:hAnsi="Calibri" w:cs="Calibri"/>
          <w:color w:val="000000" w:themeColor="text1"/>
        </w:rPr>
        <w:t>Jorge Dragón</w:t>
      </w:r>
      <w:r w:rsidR="00F22E71" w:rsidRPr="00410748">
        <w:rPr>
          <w:rFonts w:ascii="Calibri" w:hAnsi="Calibri" w:cs="Calibri"/>
          <w:i/>
          <w:iCs/>
          <w:color w:val="000000" w:themeColor="text1"/>
        </w:rPr>
        <w:t xml:space="preserve"> </w:t>
      </w:r>
      <w:r w:rsidR="00F22E71" w:rsidRPr="00410748">
        <w:rPr>
          <w:rFonts w:ascii="Calibri" w:hAnsi="Calibri" w:cs="Calibri"/>
        </w:rPr>
        <w:t xml:space="preserve">Pepe </w:t>
      </w:r>
      <w:proofErr w:type="spellStart"/>
      <w:r w:rsidR="00F22E71" w:rsidRPr="00410748">
        <w:rPr>
          <w:rFonts w:ascii="Calibri" w:hAnsi="Calibri" w:cs="Calibri"/>
        </w:rPr>
        <w:t>Seguiri</w:t>
      </w:r>
      <w:proofErr w:type="spellEnd"/>
      <w:r w:rsidR="00F22E71" w:rsidRPr="00410748">
        <w:rPr>
          <w:rFonts w:ascii="Calibri" w:hAnsi="Calibri" w:cs="Calibri"/>
          <w:i/>
          <w:iCs/>
        </w:rPr>
        <w:t xml:space="preserve"> </w:t>
      </w:r>
      <w:r w:rsidR="00F22E71" w:rsidRPr="00410748">
        <w:rPr>
          <w:rFonts w:ascii="Calibri" w:hAnsi="Calibri" w:cs="Calibri"/>
          <w:color w:val="000000" w:themeColor="text1"/>
        </w:rPr>
        <w:t>José María Córdoba Concha Galea Pablo Alonso Herráiz</w:t>
      </w:r>
      <w:r w:rsidR="00F22E71" w:rsidRPr="00410748">
        <w:rPr>
          <w:rFonts w:ascii="Calibri" w:hAnsi="Calibri" w:cs="Calibri"/>
        </w:rPr>
        <w:t xml:space="preserve"> </w:t>
      </w:r>
      <w:r w:rsidR="00F22E71" w:rsidRPr="00410748">
        <w:rPr>
          <w:rFonts w:ascii="Calibri" w:hAnsi="Calibri" w:cs="Calibri"/>
          <w:color w:val="000000" w:themeColor="text1"/>
        </w:rPr>
        <w:t xml:space="preserve">Oscar Pérez José </w:t>
      </w:r>
      <w:proofErr w:type="spellStart"/>
      <w:r w:rsidR="00F22E71" w:rsidRPr="00410748">
        <w:rPr>
          <w:rFonts w:ascii="Calibri" w:hAnsi="Calibri" w:cs="Calibri"/>
          <w:color w:val="000000" w:themeColor="text1"/>
        </w:rPr>
        <w:t>Ganfornina</w:t>
      </w:r>
      <w:proofErr w:type="spellEnd"/>
      <w:r w:rsidR="00F22E71" w:rsidRPr="00410748">
        <w:rPr>
          <w:rFonts w:ascii="Calibri" w:hAnsi="Calibri" w:cs="Calibri"/>
          <w:color w:val="000000" w:themeColor="text1"/>
        </w:rPr>
        <w:t xml:space="preserve"> </w:t>
      </w:r>
      <w:r w:rsidR="00C66762" w:rsidRPr="00410748">
        <w:rPr>
          <w:rFonts w:ascii="Calibri" w:hAnsi="Calibri" w:cs="Calibri"/>
          <w:color w:val="000000" w:themeColor="text1"/>
        </w:rPr>
        <w:t xml:space="preserve">Fernando de la Rosa </w:t>
      </w:r>
      <w:r w:rsidR="00C66762" w:rsidRPr="00410748">
        <w:rPr>
          <w:rFonts w:ascii="Calibri" w:hAnsi="Calibri" w:cs="Calibri"/>
        </w:rPr>
        <w:t xml:space="preserve">Dani Muriel Diego </w:t>
      </w:r>
      <w:r w:rsidR="00C66762">
        <w:rPr>
          <w:rFonts w:ascii="Calibri" w:hAnsi="Calibri" w:cs="Calibri"/>
        </w:rPr>
        <w:t xml:space="preserve">Santos </w:t>
      </w:r>
      <w:r w:rsidR="00B54B75">
        <w:rPr>
          <w:rFonts w:ascii="Calibri" w:hAnsi="Calibri" w:cs="Calibri"/>
        </w:rPr>
        <w:t xml:space="preserve">Rogelio López Cuenca </w:t>
      </w:r>
      <w:r w:rsidR="00C66762" w:rsidRPr="00410748">
        <w:rPr>
          <w:rFonts w:ascii="Calibri" w:hAnsi="Calibri" w:cs="Calibri"/>
        </w:rPr>
        <w:t>Chema Lumbreras Isabel Garnelo</w:t>
      </w:r>
      <w:r w:rsidR="00B54B75">
        <w:rPr>
          <w:rFonts w:ascii="Calibri" w:hAnsi="Calibri" w:cs="Calibri"/>
        </w:rPr>
        <w:t xml:space="preserve"> </w:t>
      </w:r>
      <w:r w:rsidR="00B54B75" w:rsidRPr="00410748">
        <w:rPr>
          <w:rFonts w:ascii="Calibri" w:hAnsi="Calibri" w:cs="Calibri"/>
          <w:color w:val="000000" w:themeColor="text1"/>
        </w:rPr>
        <w:t xml:space="preserve">Enrique Queipo Elena </w:t>
      </w:r>
      <w:proofErr w:type="spellStart"/>
      <w:r w:rsidR="00B54B75" w:rsidRPr="00410748">
        <w:rPr>
          <w:rFonts w:ascii="Calibri" w:hAnsi="Calibri" w:cs="Calibri"/>
          <w:color w:val="000000" w:themeColor="text1"/>
        </w:rPr>
        <w:t>Laverón</w:t>
      </w:r>
      <w:proofErr w:type="spellEnd"/>
      <w:r w:rsidR="00C66762" w:rsidRPr="00410748">
        <w:rPr>
          <w:rFonts w:ascii="Calibri" w:hAnsi="Calibri" w:cs="Calibri"/>
          <w:color w:val="000000" w:themeColor="text1"/>
        </w:rPr>
        <w:t xml:space="preserve"> </w:t>
      </w:r>
      <w:r w:rsidR="00C66762">
        <w:rPr>
          <w:rFonts w:ascii="Calibri" w:hAnsi="Calibri" w:cs="Calibri"/>
          <w:color w:val="000000" w:themeColor="text1"/>
        </w:rPr>
        <w:t xml:space="preserve">Antonio Casares Palma </w:t>
      </w:r>
      <w:r w:rsidR="00B54B75" w:rsidRPr="00410748">
        <w:rPr>
          <w:rFonts w:ascii="Calibri" w:hAnsi="Calibri" w:cs="Calibri"/>
        </w:rPr>
        <w:t xml:space="preserve">Enrique </w:t>
      </w:r>
      <w:proofErr w:type="spellStart"/>
      <w:r w:rsidR="00B54B75" w:rsidRPr="00410748">
        <w:rPr>
          <w:rFonts w:ascii="Calibri" w:hAnsi="Calibri" w:cs="Calibri"/>
        </w:rPr>
        <w:t>Brinkmann</w:t>
      </w:r>
      <w:proofErr w:type="spellEnd"/>
      <w:r w:rsidR="00B54B75">
        <w:rPr>
          <w:rFonts w:ascii="Calibri" w:hAnsi="Calibri" w:cs="Calibri"/>
        </w:rPr>
        <w:t xml:space="preserve">. </w:t>
      </w:r>
      <w:r w:rsidR="00B54B75">
        <w:rPr>
          <w:rFonts w:ascii="Calibri" w:hAnsi="Calibri" w:cs="Calibri"/>
          <w:color w:val="000000" w:themeColor="text1"/>
        </w:rPr>
        <w:t xml:space="preserve">Diseñadores como </w:t>
      </w:r>
      <w:r w:rsidR="00B54B75">
        <w:rPr>
          <w:rFonts w:ascii="Calibri" w:hAnsi="Calibri" w:cs="Calibri"/>
        </w:rPr>
        <w:t xml:space="preserve">Manolo Morales </w:t>
      </w:r>
      <w:r w:rsidR="00B54B75" w:rsidRPr="00410748">
        <w:rPr>
          <w:rFonts w:ascii="Calibri" w:hAnsi="Calibri" w:cs="Calibri"/>
        </w:rPr>
        <w:t xml:space="preserve">Pepe F. </w:t>
      </w:r>
      <w:proofErr w:type="spellStart"/>
      <w:r w:rsidR="00B54B75" w:rsidRPr="00410748">
        <w:rPr>
          <w:rFonts w:ascii="Calibri" w:hAnsi="Calibri" w:cs="Calibri"/>
        </w:rPr>
        <w:t>Oyarzábal</w:t>
      </w:r>
      <w:proofErr w:type="spellEnd"/>
      <w:r w:rsidR="00B54B75">
        <w:rPr>
          <w:rFonts w:ascii="Calibri" w:hAnsi="Calibri" w:cs="Calibri"/>
          <w:color w:val="000000" w:themeColor="text1"/>
        </w:rPr>
        <w:t xml:space="preserve">. </w:t>
      </w:r>
      <w:r w:rsidR="00B54B75">
        <w:rPr>
          <w:rFonts w:ascii="Calibri" w:hAnsi="Calibri" w:cs="Calibri"/>
        </w:rPr>
        <w:t xml:space="preserve">Arquitectos como </w:t>
      </w:r>
      <w:r w:rsidR="00F22E71" w:rsidRPr="00410748">
        <w:rPr>
          <w:rFonts w:ascii="Calibri" w:hAnsi="Calibri" w:cs="Calibri"/>
        </w:rPr>
        <w:t xml:space="preserve">Salvador Moreno Peralta </w:t>
      </w:r>
      <w:r w:rsidR="00C66762" w:rsidRPr="00410748">
        <w:rPr>
          <w:rFonts w:ascii="Calibri" w:hAnsi="Calibri" w:cs="Calibri"/>
        </w:rPr>
        <w:t xml:space="preserve">Sebastián González </w:t>
      </w:r>
      <w:r w:rsidR="00F22E71" w:rsidRPr="00410748">
        <w:rPr>
          <w:rFonts w:ascii="Calibri" w:hAnsi="Calibri" w:cs="Calibri"/>
          <w:color w:val="000000" w:themeColor="text1"/>
        </w:rPr>
        <w:t xml:space="preserve">Ciro de la Torre Juanjo Gutiérrez Blanco </w:t>
      </w:r>
      <w:r w:rsidR="00C66762" w:rsidRPr="00410748">
        <w:rPr>
          <w:rFonts w:ascii="Calibri" w:hAnsi="Calibri" w:cs="Calibri"/>
        </w:rPr>
        <w:t>Rafael Roldán</w:t>
      </w:r>
      <w:r w:rsidR="00B54B75">
        <w:rPr>
          <w:rFonts w:ascii="Calibri" w:hAnsi="Calibri" w:cs="Calibri"/>
        </w:rPr>
        <w:t xml:space="preserve">. Periodistas y escritores como </w:t>
      </w:r>
      <w:r w:rsidR="00F22E71" w:rsidRPr="00410748">
        <w:rPr>
          <w:rFonts w:ascii="Calibri" w:hAnsi="Calibri" w:cs="Calibri"/>
        </w:rPr>
        <w:t xml:space="preserve">Guillermo </w:t>
      </w:r>
      <w:proofErr w:type="spellStart"/>
      <w:r w:rsidR="00F22E71" w:rsidRPr="00410748">
        <w:rPr>
          <w:rFonts w:ascii="Calibri" w:hAnsi="Calibri" w:cs="Calibri"/>
        </w:rPr>
        <w:t>Busutil</w:t>
      </w:r>
      <w:proofErr w:type="spellEnd"/>
      <w:r w:rsidR="00F22E71" w:rsidRPr="00410748">
        <w:rPr>
          <w:rFonts w:ascii="Calibri" w:hAnsi="Calibri" w:cs="Calibri"/>
        </w:rPr>
        <w:t xml:space="preserve"> Juan Francisco Rueda </w:t>
      </w:r>
      <w:r w:rsidR="00B54B75" w:rsidRPr="00410748">
        <w:rPr>
          <w:rFonts w:ascii="Calibri" w:hAnsi="Calibri" w:cs="Calibri"/>
        </w:rPr>
        <w:t xml:space="preserve">Isabel P. Montalbán Inmaculada García de Haro Janos </w:t>
      </w:r>
      <w:proofErr w:type="spellStart"/>
      <w:r w:rsidR="00B54B75" w:rsidRPr="00410748">
        <w:rPr>
          <w:rFonts w:ascii="Calibri" w:hAnsi="Calibri" w:cs="Calibri"/>
        </w:rPr>
        <w:t>Czierpinski</w:t>
      </w:r>
      <w:proofErr w:type="spellEnd"/>
      <w:r w:rsidR="00B54B75" w:rsidRPr="00410748">
        <w:rPr>
          <w:rFonts w:ascii="Calibri" w:hAnsi="Calibri" w:cs="Calibri"/>
          <w:i/>
          <w:iCs/>
        </w:rPr>
        <w:t xml:space="preserve"> </w:t>
      </w:r>
      <w:r w:rsidR="00B54B75" w:rsidRPr="00410748">
        <w:rPr>
          <w:rFonts w:ascii="Calibri" w:hAnsi="Calibri" w:cs="Calibri"/>
          <w:color w:val="000000" w:themeColor="text1"/>
        </w:rPr>
        <w:t>Vicente Seguí</w:t>
      </w:r>
      <w:r w:rsidR="00B54B75" w:rsidRPr="00410748">
        <w:rPr>
          <w:rFonts w:ascii="Calibri" w:hAnsi="Calibri" w:cs="Calibri"/>
        </w:rPr>
        <w:t xml:space="preserve"> </w:t>
      </w:r>
      <w:r w:rsidR="00B54B75">
        <w:rPr>
          <w:rFonts w:ascii="Calibri" w:hAnsi="Calibri" w:cs="Calibri"/>
        </w:rPr>
        <w:t xml:space="preserve">Docentes universitarios y académicos como </w:t>
      </w:r>
      <w:r w:rsidR="00C66762" w:rsidRPr="00410748">
        <w:rPr>
          <w:rFonts w:ascii="Calibri" w:hAnsi="Calibri" w:cs="Calibri"/>
        </w:rPr>
        <w:t>Fernando Arcas Rosario Camacho</w:t>
      </w:r>
      <w:r w:rsidR="00C66762" w:rsidRPr="00410748">
        <w:rPr>
          <w:rFonts w:ascii="Calibri" w:hAnsi="Calibri" w:cs="Calibri"/>
          <w:color w:val="000000" w:themeColor="text1"/>
        </w:rPr>
        <w:t xml:space="preserve"> </w:t>
      </w:r>
      <w:r w:rsidR="00B54B75">
        <w:rPr>
          <w:rFonts w:ascii="Calibri" w:hAnsi="Calibri" w:cs="Calibri"/>
          <w:color w:val="000000" w:themeColor="text1"/>
        </w:rPr>
        <w:t xml:space="preserve">Amigos y familiares como </w:t>
      </w:r>
      <w:r w:rsidR="00B54B75" w:rsidRPr="00410748">
        <w:rPr>
          <w:rFonts w:ascii="Calibri" w:hAnsi="Calibri" w:cs="Calibri"/>
        </w:rPr>
        <w:t xml:space="preserve">Queca </w:t>
      </w:r>
      <w:r w:rsidR="00F22E71" w:rsidRPr="00410748">
        <w:rPr>
          <w:rFonts w:ascii="Calibri" w:hAnsi="Calibri" w:cs="Calibri"/>
        </w:rPr>
        <w:t xml:space="preserve">Castro Villena Paula Castaños Castro José Carlos Castaños </w:t>
      </w:r>
      <w:proofErr w:type="spellStart"/>
      <w:r w:rsidR="00F22E71" w:rsidRPr="00410748">
        <w:rPr>
          <w:rFonts w:ascii="Calibri" w:hAnsi="Calibri" w:cs="Calibri"/>
        </w:rPr>
        <w:t>Alés</w:t>
      </w:r>
      <w:proofErr w:type="spellEnd"/>
      <w:r w:rsidR="00F22E71" w:rsidRPr="00410748">
        <w:rPr>
          <w:rFonts w:ascii="Calibri" w:hAnsi="Calibri" w:cs="Calibri"/>
        </w:rPr>
        <w:t xml:space="preserve"> Ángel González de Manuel Ángel González Castaños Inés González Castaños Sofía González Castaños Marta Hidalgo Galán Álvaro Galán</w:t>
      </w:r>
      <w:r w:rsidR="00B54B75">
        <w:rPr>
          <w:rFonts w:ascii="Calibri" w:hAnsi="Calibri" w:cs="Calibri"/>
        </w:rPr>
        <w:t xml:space="preserve"> </w:t>
      </w:r>
      <w:r w:rsidR="00B54B75">
        <w:rPr>
          <w:rFonts w:ascii="Calibri" w:hAnsi="Calibri" w:cs="Calibri"/>
          <w:color w:val="000000" w:themeColor="text1"/>
        </w:rPr>
        <w:t>Paco Chaves</w:t>
      </w:r>
      <w:r w:rsidR="00F22E71" w:rsidRPr="00410748">
        <w:rPr>
          <w:rFonts w:ascii="Calibri" w:hAnsi="Calibri" w:cs="Calibri"/>
        </w:rPr>
        <w:t xml:space="preserve">… familiares y amigos </w:t>
      </w:r>
    </w:p>
    <w:p w14:paraId="08F87FD9" w14:textId="525130BC" w:rsidR="00D90FF4" w:rsidRPr="007D0294" w:rsidRDefault="00D90FF4" w:rsidP="00F22E71">
      <w:pPr>
        <w:rPr>
          <w:rFonts w:ascii="Garamond" w:hAnsi="Garamond" w:cs="Calibri"/>
          <w:b/>
          <w:bCs/>
          <w:i/>
          <w:iCs/>
          <w:color w:val="000000" w:themeColor="text1"/>
        </w:rPr>
      </w:pPr>
      <w:r w:rsidRPr="007D0294">
        <w:rPr>
          <w:rFonts w:ascii="Garamond" w:hAnsi="Garamond" w:cs="Calibri"/>
          <w:b/>
          <w:bCs/>
          <w:i/>
          <w:iCs/>
        </w:rPr>
        <w:t>(1)</w:t>
      </w:r>
      <w:r w:rsidR="00B54B75" w:rsidRPr="007D0294">
        <w:rPr>
          <w:rFonts w:ascii="Garamond" w:hAnsi="Garamond" w:cs="Calibri"/>
          <w:b/>
          <w:bCs/>
          <w:i/>
          <w:iCs/>
        </w:rPr>
        <w:t>: La lista va creciendo</w:t>
      </w:r>
      <w:r w:rsidR="008B1A7B" w:rsidRPr="007D0294">
        <w:rPr>
          <w:rFonts w:ascii="Garamond" w:hAnsi="Garamond" w:cs="Calibri"/>
          <w:b/>
          <w:bCs/>
          <w:i/>
          <w:iCs/>
        </w:rPr>
        <w:t>.</w:t>
      </w:r>
      <w:r w:rsidR="00B54B75" w:rsidRPr="007D0294">
        <w:rPr>
          <w:rFonts w:ascii="Garamond" w:hAnsi="Garamond" w:cs="Calibri"/>
          <w:b/>
          <w:bCs/>
          <w:i/>
          <w:iCs/>
        </w:rPr>
        <w:t xml:space="preserve"> </w:t>
      </w:r>
      <w:r w:rsidR="008B1A7B" w:rsidRPr="007D0294">
        <w:rPr>
          <w:rFonts w:ascii="Garamond" w:hAnsi="Garamond" w:cs="Calibri"/>
          <w:b/>
          <w:bCs/>
          <w:i/>
          <w:iCs/>
        </w:rPr>
        <w:t>E</w:t>
      </w:r>
      <w:r w:rsidR="00B54B75" w:rsidRPr="007D0294">
        <w:rPr>
          <w:rFonts w:ascii="Garamond" w:hAnsi="Garamond" w:cs="Calibri"/>
          <w:b/>
          <w:bCs/>
          <w:i/>
          <w:iCs/>
        </w:rPr>
        <w:t xml:space="preserve">sta incluye las confirmaciones </w:t>
      </w:r>
      <w:r w:rsidR="008B1A7B" w:rsidRPr="007D0294">
        <w:rPr>
          <w:rFonts w:ascii="Garamond" w:hAnsi="Garamond" w:cs="Calibri"/>
          <w:b/>
          <w:bCs/>
          <w:i/>
          <w:iCs/>
        </w:rPr>
        <w:t xml:space="preserve">de asistencia y participación </w:t>
      </w:r>
      <w:r w:rsidR="00B54B75" w:rsidRPr="007D0294">
        <w:rPr>
          <w:rFonts w:ascii="Garamond" w:hAnsi="Garamond" w:cs="Calibri"/>
          <w:b/>
          <w:bCs/>
          <w:i/>
          <w:iCs/>
        </w:rPr>
        <w:t>a fecha 3 de mayo.</w:t>
      </w:r>
    </w:p>
    <w:p w14:paraId="1C43B903" w14:textId="77777777" w:rsidR="00F22E71" w:rsidRDefault="00F22E71" w:rsidP="00F22E71">
      <w:pPr>
        <w:rPr>
          <w:rFonts w:ascii="Calibri" w:hAnsi="Calibri" w:cs="Calibri"/>
        </w:rPr>
      </w:pPr>
    </w:p>
    <w:p w14:paraId="2CA0BCF3" w14:textId="44930622" w:rsidR="007D0294" w:rsidRDefault="007D0294" w:rsidP="007D0294">
      <w:pPr>
        <w:jc w:val="center"/>
        <w:rPr>
          <w:rFonts w:ascii="Calibri" w:hAnsi="Calibri" w:cs="Calibri"/>
        </w:rPr>
      </w:pPr>
      <w:r>
        <w:rPr>
          <w:rFonts w:ascii="Calibri" w:hAnsi="Calibri" w:cs="Calibri"/>
          <w:noProof/>
        </w:rPr>
        <w:drawing>
          <wp:inline distT="0" distB="0" distL="0" distR="0" wp14:anchorId="575F1121" wp14:editId="0AE55B86">
            <wp:extent cx="2068580" cy="3171824"/>
            <wp:effectExtent l="0" t="0" r="8255" b="0"/>
            <wp:docPr id="1025293059" name="Imagen 5" descr="Captura de pantalla de un celular con let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293059" name="Imagen 5" descr="Captura de pantalla de un celular con letras&#10;&#10;El contenido generado por IA puede ser incorrecto."/>
                    <pic:cNvPicPr/>
                  </pic:nvPicPr>
                  <pic:blipFill>
                    <a:blip r:embed="rId8">
                      <a:extLst>
                        <a:ext uri="{28A0092B-C50C-407E-A947-70E740481C1C}">
                          <a14:useLocalDpi xmlns:a14="http://schemas.microsoft.com/office/drawing/2010/main" val="0"/>
                        </a:ext>
                      </a:extLst>
                    </a:blip>
                    <a:stretch>
                      <a:fillRect/>
                    </a:stretch>
                  </pic:blipFill>
                  <pic:spPr>
                    <a:xfrm>
                      <a:off x="0" y="0"/>
                      <a:ext cx="2090009" cy="3204683"/>
                    </a:xfrm>
                    <a:prstGeom prst="rect">
                      <a:avLst/>
                    </a:prstGeom>
                  </pic:spPr>
                </pic:pic>
              </a:graphicData>
            </a:graphic>
          </wp:inline>
        </w:drawing>
      </w:r>
    </w:p>
    <w:p w14:paraId="6D1D6335" w14:textId="77777777" w:rsidR="00F22E71" w:rsidRDefault="00F22E71" w:rsidP="00F22E71">
      <w:pPr>
        <w:rPr>
          <w:rFonts w:ascii="Calibri" w:hAnsi="Calibri" w:cs="Calibri"/>
        </w:rPr>
      </w:pPr>
    </w:p>
    <w:p w14:paraId="05D0BE22" w14:textId="2729B373" w:rsidR="008D2AE1" w:rsidRDefault="009C2FD0" w:rsidP="00F22E71">
      <w:pPr>
        <w:rPr>
          <w:rFonts w:ascii="Calibri" w:hAnsi="Calibri" w:cs="Calibri"/>
        </w:rPr>
      </w:pPr>
      <w:r>
        <w:rPr>
          <w:rFonts w:ascii="Calibri" w:hAnsi="Calibri" w:cs="Calibri"/>
          <w:b/>
          <w:bCs/>
          <w:i/>
          <w:iCs/>
        </w:rPr>
        <w:t>“</w:t>
      </w:r>
      <w:r w:rsidR="00F22E71" w:rsidRPr="009322E4">
        <w:rPr>
          <w:rFonts w:ascii="Calibri" w:hAnsi="Calibri" w:cs="Calibri"/>
          <w:b/>
          <w:bCs/>
          <w:i/>
          <w:iCs/>
        </w:rPr>
        <w:t>Entre la belleza y el espíritu (Artículos y ensayos sobre literatura, arte y pintura)</w:t>
      </w:r>
      <w:r>
        <w:rPr>
          <w:rFonts w:ascii="Calibri" w:hAnsi="Calibri" w:cs="Calibri"/>
          <w:b/>
          <w:bCs/>
          <w:i/>
          <w:iCs/>
        </w:rPr>
        <w:t>”</w:t>
      </w:r>
      <w:r w:rsidR="00F22E71" w:rsidRPr="009322E4">
        <w:rPr>
          <w:rFonts w:ascii="Calibri" w:hAnsi="Calibri" w:cs="Calibri"/>
          <w:b/>
          <w:bCs/>
        </w:rPr>
        <w:t xml:space="preserve"> </w:t>
      </w:r>
      <w:r w:rsidR="00F22E71">
        <w:rPr>
          <w:rFonts w:ascii="Calibri" w:hAnsi="Calibri" w:cs="Calibri"/>
        </w:rPr>
        <w:t xml:space="preserve">reúne 11 ensayos </w:t>
      </w:r>
      <w:r w:rsidR="008D2AE1">
        <w:rPr>
          <w:rFonts w:ascii="Calibri" w:hAnsi="Calibri" w:cs="Calibri"/>
        </w:rPr>
        <w:t xml:space="preserve">y artículos largos </w:t>
      </w:r>
      <w:r w:rsidR="00F22E71">
        <w:rPr>
          <w:rFonts w:ascii="Calibri" w:hAnsi="Calibri" w:cs="Calibri"/>
        </w:rPr>
        <w:t xml:space="preserve">de Enrique Castaños </w:t>
      </w:r>
      <w:proofErr w:type="spellStart"/>
      <w:r w:rsidR="00F22E71">
        <w:rPr>
          <w:rFonts w:ascii="Calibri" w:hAnsi="Calibri" w:cs="Calibri"/>
        </w:rPr>
        <w:t>Alés</w:t>
      </w:r>
      <w:proofErr w:type="spellEnd"/>
      <w:r w:rsidR="00F22E71">
        <w:rPr>
          <w:rFonts w:ascii="Calibri" w:hAnsi="Calibri" w:cs="Calibri"/>
        </w:rPr>
        <w:t xml:space="preserve"> publicados en diferentes revistas, salvo uno de ellos, entre </w:t>
      </w:r>
      <w:r w:rsidR="00F22E71" w:rsidRPr="00163B5B">
        <w:rPr>
          <w:rFonts w:ascii="Calibri" w:hAnsi="Calibri" w:cs="Calibri"/>
        </w:rPr>
        <w:t>agosto de 2012 y enero de 2015</w:t>
      </w:r>
      <w:r w:rsidR="00F22E71">
        <w:rPr>
          <w:rFonts w:ascii="Calibri" w:hAnsi="Calibri" w:cs="Calibri"/>
        </w:rPr>
        <w:t xml:space="preserve">. El libro, una </w:t>
      </w:r>
      <w:r w:rsidR="008D2AE1">
        <w:rPr>
          <w:rFonts w:ascii="Calibri" w:hAnsi="Calibri" w:cs="Calibri"/>
        </w:rPr>
        <w:t>edición</w:t>
      </w:r>
      <w:r w:rsidR="008D2AE1">
        <w:rPr>
          <w:rFonts w:ascii="Calibri" w:hAnsi="Calibri" w:cs="Calibri"/>
        </w:rPr>
        <w:t xml:space="preserve"> </w:t>
      </w:r>
      <w:r w:rsidR="00F22E71">
        <w:rPr>
          <w:rFonts w:ascii="Calibri" w:hAnsi="Calibri" w:cs="Calibri"/>
        </w:rPr>
        <w:t xml:space="preserve">limitada </w:t>
      </w:r>
      <w:r w:rsidR="008D2AE1">
        <w:rPr>
          <w:rFonts w:ascii="Calibri" w:hAnsi="Calibri" w:cs="Calibri"/>
        </w:rPr>
        <w:t xml:space="preserve">impulsada originalmente por la hija del autor, Paula Castaños Castro, como regalo sorpresa para su padre, fue publicada el año pasado en </w:t>
      </w:r>
      <w:r w:rsidR="00F22E71">
        <w:rPr>
          <w:rFonts w:ascii="Calibri" w:hAnsi="Calibri" w:cs="Calibri"/>
        </w:rPr>
        <w:t>Ediciones del Genal, la editorial de Librería Proteo</w:t>
      </w:r>
      <w:r w:rsidR="008D2AE1">
        <w:rPr>
          <w:rFonts w:ascii="Calibri" w:hAnsi="Calibri" w:cs="Calibri"/>
        </w:rPr>
        <w:t>. Con una tirada muy reducida,</w:t>
      </w:r>
      <w:r w:rsidR="00F22E71">
        <w:rPr>
          <w:rFonts w:ascii="Calibri" w:hAnsi="Calibri" w:cs="Calibri"/>
        </w:rPr>
        <w:t xml:space="preserve"> estaba destinado a servir de regalo para familiares, amigos y las bibliotecas de algunas instituciones académicas. </w:t>
      </w:r>
      <w:r w:rsidR="008D2AE1">
        <w:rPr>
          <w:rFonts w:ascii="Calibri" w:hAnsi="Calibri" w:cs="Calibri"/>
        </w:rPr>
        <w:t>Al poco tiempo de su publicación</w:t>
      </w:r>
      <w:r w:rsidR="00F22E71">
        <w:rPr>
          <w:rFonts w:ascii="Calibri" w:hAnsi="Calibri" w:cs="Calibri"/>
        </w:rPr>
        <w:t xml:space="preserve"> fallecía Enrique Castaños en Málaga en la estricta compañía de sus familiares más cercanos. </w:t>
      </w:r>
    </w:p>
    <w:p w14:paraId="7E9F52E6" w14:textId="77777777" w:rsidR="009C2FD0" w:rsidRPr="009C2FD0" w:rsidRDefault="009C2FD0" w:rsidP="00F22E71">
      <w:pPr>
        <w:rPr>
          <w:rFonts w:ascii="Calibri" w:hAnsi="Calibri" w:cs="Calibri"/>
          <w:b/>
          <w:bCs/>
        </w:rPr>
      </w:pPr>
    </w:p>
    <w:p w14:paraId="25E2A747" w14:textId="341ACFCE" w:rsidR="008D2AE1" w:rsidRDefault="00F22E71" w:rsidP="00F22E71">
      <w:pPr>
        <w:rPr>
          <w:rFonts w:ascii="Calibri" w:hAnsi="Calibri" w:cs="Calibri"/>
        </w:rPr>
      </w:pPr>
      <w:r>
        <w:rPr>
          <w:rFonts w:ascii="Calibri" w:hAnsi="Calibri" w:cs="Calibri"/>
        </w:rPr>
        <w:t xml:space="preserve">El libro reúne seis ensayos sobre literatura, dedicados a dos obras de </w:t>
      </w:r>
      <w:proofErr w:type="spellStart"/>
      <w:r>
        <w:rPr>
          <w:rFonts w:ascii="Calibri" w:hAnsi="Calibri" w:cs="Calibri"/>
        </w:rPr>
        <w:t>Dostoievsky</w:t>
      </w:r>
      <w:proofErr w:type="spellEnd"/>
      <w:r>
        <w:rPr>
          <w:rFonts w:ascii="Calibri" w:hAnsi="Calibri" w:cs="Calibri"/>
        </w:rPr>
        <w:t xml:space="preserve">, una de Anne </w:t>
      </w:r>
      <w:proofErr w:type="spellStart"/>
      <w:r>
        <w:rPr>
          <w:rFonts w:ascii="Calibri" w:hAnsi="Calibri" w:cs="Calibri"/>
        </w:rPr>
        <w:t>Brönte</w:t>
      </w:r>
      <w:proofErr w:type="spellEnd"/>
      <w:r>
        <w:rPr>
          <w:rFonts w:ascii="Calibri" w:hAnsi="Calibri" w:cs="Calibri"/>
        </w:rPr>
        <w:t xml:space="preserve">, otra de Nathaniel Hawthorne, al </w:t>
      </w:r>
      <w:r w:rsidRPr="006C1554">
        <w:rPr>
          <w:rFonts w:ascii="Calibri" w:hAnsi="Calibri" w:cs="Calibri"/>
          <w:i/>
          <w:iCs/>
        </w:rPr>
        <w:t>San Manuel Bueno Mártir</w:t>
      </w:r>
      <w:r>
        <w:rPr>
          <w:rFonts w:ascii="Calibri" w:hAnsi="Calibri" w:cs="Calibri"/>
        </w:rPr>
        <w:t xml:space="preserve"> de Unamuno y al </w:t>
      </w:r>
      <w:r w:rsidRPr="006C1554">
        <w:rPr>
          <w:rFonts w:ascii="Calibri" w:hAnsi="Calibri" w:cs="Calibri"/>
          <w:i/>
          <w:iCs/>
        </w:rPr>
        <w:t>Drácula</w:t>
      </w:r>
      <w:r>
        <w:rPr>
          <w:rFonts w:ascii="Calibri" w:hAnsi="Calibri" w:cs="Calibri"/>
        </w:rPr>
        <w:t xml:space="preserve"> de Bram </w:t>
      </w:r>
      <w:proofErr w:type="spellStart"/>
      <w:r>
        <w:rPr>
          <w:rFonts w:ascii="Calibri" w:hAnsi="Calibri" w:cs="Calibri"/>
        </w:rPr>
        <w:t>Stoker</w:t>
      </w:r>
      <w:proofErr w:type="spellEnd"/>
      <w:r>
        <w:rPr>
          <w:rFonts w:ascii="Calibri" w:hAnsi="Calibri" w:cs="Calibri"/>
        </w:rPr>
        <w:t xml:space="preserve">; otros cuatro sobre cine (las películas alemanas </w:t>
      </w:r>
      <w:r w:rsidRPr="008D2AE1">
        <w:rPr>
          <w:rFonts w:ascii="Calibri" w:hAnsi="Calibri" w:cs="Calibri"/>
          <w:i/>
          <w:iCs/>
        </w:rPr>
        <w:t>Muchachas en uniforme</w:t>
      </w:r>
      <w:r>
        <w:rPr>
          <w:rFonts w:ascii="Calibri" w:hAnsi="Calibri" w:cs="Calibri"/>
        </w:rPr>
        <w:t xml:space="preserve"> de </w:t>
      </w:r>
      <w:proofErr w:type="spellStart"/>
      <w:r w:rsidRPr="006C1554">
        <w:rPr>
          <w:rFonts w:ascii="Calibri" w:hAnsi="Calibri" w:cs="Calibri"/>
        </w:rPr>
        <w:t>Leontine</w:t>
      </w:r>
      <w:proofErr w:type="spellEnd"/>
      <w:r w:rsidRPr="006C1554">
        <w:rPr>
          <w:rFonts w:ascii="Calibri" w:hAnsi="Calibri" w:cs="Calibri"/>
        </w:rPr>
        <w:t xml:space="preserve"> Sagan</w:t>
      </w:r>
      <w:r>
        <w:rPr>
          <w:rFonts w:ascii="Calibri" w:hAnsi="Calibri" w:cs="Calibri"/>
        </w:rPr>
        <w:t xml:space="preserve"> y </w:t>
      </w:r>
      <w:r w:rsidRPr="008D2AE1">
        <w:rPr>
          <w:rFonts w:ascii="Calibri" w:hAnsi="Calibri" w:cs="Calibri"/>
          <w:i/>
          <w:iCs/>
        </w:rPr>
        <w:t>La luz azul</w:t>
      </w:r>
      <w:r>
        <w:rPr>
          <w:rFonts w:ascii="Calibri" w:hAnsi="Calibri" w:cs="Calibri"/>
        </w:rPr>
        <w:t xml:space="preserve"> de </w:t>
      </w:r>
      <w:r w:rsidRPr="00163B5B">
        <w:rPr>
          <w:rFonts w:ascii="Calibri" w:hAnsi="Calibri" w:cs="Calibri"/>
        </w:rPr>
        <w:t>Leni Riefenstahl</w:t>
      </w:r>
      <w:r>
        <w:rPr>
          <w:rFonts w:ascii="Calibri" w:hAnsi="Calibri" w:cs="Calibri"/>
        </w:rPr>
        <w:t xml:space="preserve">, la maravillosa </w:t>
      </w:r>
      <w:proofErr w:type="spellStart"/>
      <w:r w:rsidRPr="008D2AE1">
        <w:rPr>
          <w:rFonts w:ascii="Calibri" w:hAnsi="Calibri" w:cs="Calibri"/>
          <w:i/>
          <w:iCs/>
        </w:rPr>
        <w:t>Ordet</w:t>
      </w:r>
      <w:proofErr w:type="spellEnd"/>
      <w:r>
        <w:rPr>
          <w:rFonts w:ascii="Calibri" w:hAnsi="Calibri" w:cs="Calibri"/>
        </w:rPr>
        <w:t xml:space="preserve"> de Carl T. Dreyer y desgarrador filme de </w:t>
      </w:r>
      <w:r w:rsidRPr="006C1554">
        <w:rPr>
          <w:rFonts w:ascii="Calibri" w:hAnsi="Calibri" w:cs="Calibri"/>
        </w:rPr>
        <w:t>Philippe Claudel</w:t>
      </w:r>
      <w:r>
        <w:rPr>
          <w:rFonts w:ascii="Calibri" w:hAnsi="Calibri" w:cs="Calibri"/>
        </w:rPr>
        <w:t xml:space="preserve"> </w:t>
      </w:r>
      <w:r w:rsidRPr="008D2AE1">
        <w:rPr>
          <w:rFonts w:ascii="Calibri" w:hAnsi="Calibri" w:cs="Calibri"/>
          <w:i/>
          <w:iCs/>
        </w:rPr>
        <w:t>Hace mucho que te quiero</w:t>
      </w:r>
      <w:r>
        <w:rPr>
          <w:rFonts w:ascii="Calibri" w:hAnsi="Calibri" w:cs="Calibri"/>
        </w:rPr>
        <w:t xml:space="preserve">) y uno sobre pintura dedicado a Rembrandt. El nexo común de todos los ensayos que reúne el libro es la esencia espiritual en cada una de las obras analizadas. Los últimos años de Enrique Castaños fueron los de una persona absolutamente consciente de que tenía una enfermedad terminal </w:t>
      </w:r>
      <w:r w:rsidR="008D2AE1">
        <w:rPr>
          <w:rFonts w:ascii="Calibri" w:hAnsi="Calibri" w:cs="Calibri"/>
        </w:rPr>
        <w:t xml:space="preserve">y </w:t>
      </w:r>
      <w:r>
        <w:rPr>
          <w:rFonts w:ascii="Calibri" w:hAnsi="Calibri" w:cs="Calibri"/>
        </w:rPr>
        <w:t>que hizo del amor a los suyos, el desapego a lo material y la celebración espiritual su única guía.</w:t>
      </w:r>
    </w:p>
    <w:p w14:paraId="44B8AF92" w14:textId="414F9A63" w:rsidR="00F22E71" w:rsidRDefault="00F22E71" w:rsidP="00F22E71">
      <w:pPr>
        <w:rPr>
          <w:rFonts w:ascii="Calibri" w:hAnsi="Calibri" w:cs="Calibri"/>
        </w:rPr>
      </w:pPr>
      <w:r>
        <w:rPr>
          <w:rFonts w:ascii="Calibri" w:hAnsi="Calibri" w:cs="Calibri"/>
        </w:rPr>
        <w:t>Para este homenaje y de acuerdo con la familia del autor, hemos reimpreso una tirada limitada de ejemplares que llevaremos al acto.</w:t>
      </w:r>
    </w:p>
    <w:p w14:paraId="7C34421C" w14:textId="77777777" w:rsidR="00F22E71" w:rsidRDefault="00F22E71" w:rsidP="00F22E71">
      <w:pPr>
        <w:rPr>
          <w:rFonts w:ascii="Calibri" w:hAnsi="Calibri" w:cs="Calibri"/>
        </w:rPr>
      </w:pPr>
      <w:hyperlink r:id="rId9" w:history="1">
        <w:r w:rsidRPr="004018E0">
          <w:rPr>
            <w:rStyle w:val="Hipervnculo"/>
            <w:rFonts w:ascii="Calibri" w:hAnsi="Calibri" w:cs="Calibri"/>
          </w:rPr>
          <w:t>https://www.libreriaproteo.com/libro/ver/3836358-entre-la-belleza-y-el-espiritu.html</w:t>
        </w:r>
      </w:hyperlink>
    </w:p>
    <w:p w14:paraId="7BD936B6" w14:textId="77777777" w:rsidR="00F22E71" w:rsidRDefault="00F22E71" w:rsidP="00F22E71">
      <w:pPr>
        <w:rPr>
          <w:rFonts w:ascii="Calibri" w:hAnsi="Calibri" w:cs="Calibri"/>
        </w:rPr>
      </w:pPr>
    </w:p>
    <w:p w14:paraId="56B3391B" w14:textId="2C0B1CB6" w:rsidR="00F22E71" w:rsidRDefault="007D0294" w:rsidP="00F22E71">
      <w:pPr>
        <w:rPr>
          <w:rFonts w:ascii="Calibri" w:hAnsi="Calibri" w:cs="Calibri"/>
        </w:rPr>
      </w:pPr>
      <w:r>
        <w:rPr>
          <w:rFonts w:ascii="Calibri" w:hAnsi="Calibri" w:cs="Calibri"/>
          <w:noProof/>
        </w:rPr>
        <w:drawing>
          <wp:inline distT="0" distB="0" distL="0" distR="0" wp14:anchorId="41593242" wp14:editId="58044CFF">
            <wp:extent cx="5400040" cy="4262755"/>
            <wp:effectExtent l="0" t="0" r="0" b="4445"/>
            <wp:docPr id="1774811019" name="Imagen 6" descr="Imagen en blanco y negro de un hombre sentado en una sil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811019" name="Imagen 6" descr="Imagen en blanco y negro de un hombre sentado en una silla&#10;&#10;El contenido generado por IA puede ser incorrecto."/>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00040" cy="4262755"/>
                    </a:xfrm>
                    <a:prstGeom prst="rect">
                      <a:avLst/>
                    </a:prstGeom>
                  </pic:spPr>
                </pic:pic>
              </a:graphicData>
            </a:graphic>
          </wp:inline>
        </w:drawing>
      </w:r>
    </w:p>
    <w:p w14:paraId="19036152" w14:textId="77777777" w:rsidR="007D0294" w:rsidRDefault="007D0294" w:rsidP="00F22E71">
      <w:pPr>
        <w:rPr>
          <w:rFonts w:ascii="Calibri" w:hAnsi="Calibri" w:cs="Calibri"/>
        </w:rPr>
      </w:pPr>
    </w:p>
    <w:p w14:paraId="267282F1" w14:textId="77777777" w:rsidR="008D2AE1" w:rsidRPr="00410748" w:rsidRDefault="008D2AE1" w:rsidP="008D2AE1">
      <w:pPr>
        <w:rPr>
          <w:rFonts w:ascii="Calibri" w:hAnsi="Calibri" w:cs="Calibri"/>
        </w:rPr>
      </w:pPr>
      <w:r w:rsidRPr="00410748">
        <w:rPr>
          <w:rFonts w:ascii="Calibri" w:hAnsi="Calibri" w:cs="Calibri"/>
          <w:b/>
          <w:bCs/>
        </w:rPr>
        <w:t>ENRIQUE CASTAÑOS ALÉS</w:t>
      </w:r>
      <w:r w:rsidRPr="00410748">
        <w:rPr>
          <w:rFonts w:ascii="Calibri" w:hAnsi="Calibri" w:cs="Calibri"/>
        </w:rPr>
        <w:t xml:space="preserve"> (Málaga, 1956-2024), fue profesor de Instituto de Enseñanza Media desde 1982 hasta 2016. Profesor asociado del Departamento de Historia del Arte de la Universidad de Málaga durante los cursos 2006-2011. Licenciado en Filosofía y Letras en 1979, se especializó en Historia Medieval. Su Memoria de Licenciatura, leída a finales de 1981 y aprobada con la calificación de Sobresaliente por unanimidad, versó sobre </w:t>
      </w:r>
      <w:r w:rsidRPr="00410748">
        <w:rPr>
          <w:rFonts w:ascii="Calibri" w:hAnsi="Calibri" w:cs="Calibri"/>
          <w:i/>
          <w:iCs/>
        </w:rPr>
        <w:t xml:space="preserve">El socialismo postrevolucionario anterior a Karl Marx: Charles Fourier, Henri de Saint </w:t>
      </w:r>
      <w:proofErr w:type="spellStart"/>
      <w:r w:rsidRPr="00410748">
        <w:rPr>
          <w:rFonts w:ascii="Calibri" w:hAnsi="Calibri" w:cs="Calibri"/>
          <w:i/>
          <w:iCs/>
        </w:rPr>
        <w:t>Simon</w:t>
      </w:r>
      <w:proofErr w:type="spellEnd"/>
      <w:r w:rsidRPr="00410748">
        <w:rPr>
          <w:rFonts w:ascii="Calibri" w:hAnsi="Calibri" w:cs="Calibri"/>
          <w:i/>
          <w:iCs/>
        </w:rPr>
        <w:t>, Robert Owen y Pierre-Joseph Proudhon</w:t>
      </w:r>
      <w:r w:rsidRPr="00410748">
        <w:rPr>
          <w:rFonts w:ascii="Calibri" w:hAnsi="Calibri" w:cs="Calibri"/>
        </w:rPr>
        <w:t xml:space="preserve">. Su Tesis Doctoral, defendida en el año 2000 con la calificación de Sobresaliente cum Laude, se centró en </w:t>
      </w:r>
      <w:r w:rsidRPr="00410748">
        <w:rPr>
          <w:rFonts w:ascii="Calibri" w:hAnsi="Calibri" w:cs="Calibri"/>
          <w:i/>
          <w:iCs/>
        </w:rPr>
        <w:t>Los orígenes del arte cibernético en España. La experiencia del Centro de Cálculo de la Universidad de Madrid</w:t>
      </w:r>
      <w:r w:rsidRPr="00410748">
        <w:rPr>
          <w:rFonts w:ascii="Calibri" w:hAnsi="Calibri" w:cs="Calibri"/>
        </w:rPr>
        <w:t xml:space="preserve">. Es autor del libro </w:t>
      </w:r>
      <w:r w:rsidRPr="00410748">
        <w:rPr>
          <w:rFonts w:ascii="Calibri" w:hAnsi="Calibri" w:cs="Calibri"/>
          <w:i/>
          <w:iCs/>
        </w:rPr>
        <w:t>La pintura de vanguardia en Málaga durante la segunda mitad del siglo XX</w:t>
      </w:r>
      <w:r w:rsidRPr="00410748">
        <w:rPr>
          <w:rFonts w:ascii="Calibri" w:hAnsi="Calibri" w:cs="Calibri"/>
        </w:rPr>
        <w:t xml:space="preserve"> (1997), reelaborado y ampliado en 2011 bajo el título </w:t>
      </w:r>
      <w:r w:rsidRPr="00410748">
        <w:rPr>
          <w:rFonts w:ascii="Calibri" w:hAnsi="Calibri" w:cs="Calibri"/>
          <w:i/>
          <w:iCs/>
        </w:rPr>
        <w:t>Las artes plásticas en Málaga en la segunda mitad del siglo XX</w:t>
      </w:r>
      <w:r w:rsidRPr="00410748">
        <w:rPr>
          <w:rFonts w:ascii="Calibri" w:hAnsi="Calibri" w:cs="Calibri"/>
        </w:rPr>
        <w:t xml:space="preserve">. Comenzó publicando críticas sobre arte contemporáneo en la extinta Guía del Ocio de Málaga a finales de los 80 y primeros de los años 90. Fue crítico de arte del diario SUR de Málaga entre 1996 y 2012. Colaborador de las revistas Lápiz, Galería, Cuadernos Hispanoamericanos, Boletín de Arte de la Universidad de Málaga, Gibralfaro. Revista de creación literaria y humanidades (Universidad de Málaga), </w:t>
      </w:r>
      <w:proofErr w:type="spellStart"/>
      <w:r w:rsidRPr="00410748">
        <w:rPr>
          <w:rFonts w:ascii="Calibri" w:hAnsi="Calibri" w:cs="Calibri"/>
        </w:rPr>
        <w:t>Ethic</w:t>
      </w:r>
      <w:proofErr w:type="spellEnd"/>
      <w:r w:rsidRPr="00410748">
        <w:rPr>
          <w:rFonts w:ascii="Calibri" w:hAnsi="Calibri" w:cs="Calibri"/>
        </w:rPr>
        <w:t xml:space="preserve">, Arte y Parte y Fedro. Revista de Estética y Teoría de las Artes (Universidad de Sevilla). Fue </w:t>
      </w:r>
      <w:proofErr w:type="gramStart"/>
      <w:r w:rsidRPr="00410748">
        <w:rPr>
          <w:rFonts w:ascii="Calibri" w:hAnsi="Calibri" w:cs="Calibri"/>
        </w:rPr>
        <w:t>Director</w:t>
      </w:r>
      <w:proofErr w:type="gramEnd"/>
      <w:r w:rsidRPr="00410748">
        <w:rPr>
          <w:rFonts w:ascii="Calibri" w:hAnsi="Calibri" w:cs="Calibri"/>
        </w:rPr>
        <w:t xml:space="preserve"> de la Sala de Exposiciones de la Diputación de Málaga, Coordinador de la Sala de Exposiciones de la Universidad de Málaga, </w:t>
      </w:r>
      <w:proofErr w:type="gramStart"/>
      <w:r w:rsidRPr="00410748">
        <w:rPr>
          <w:rFonts w:ascii="Calibri" w:hAnsi="Calibri" w:cs="Calibri"/>
        </w:rPr>
        <w:t>Director</w:t>
      </w:r>
      <w:proofErr w:type="gramEnd"/>
      <w:r w:rsidRPr="00410748">
        <w:rPr>
          <w:rFonts w:ascii="Calibri" w:hAnsi="Calibri" w:cs="Calibri"/>
        </w:rPr>
        <w:t xml:space="preserve"> del Departamento de Promoción Cultural de la Fundación Picasso-Casa Natal y comisario de múltiples exposiciones, entre las que destacan las antológicas y retrospectivas dedicadas a Manuel Barbadillo </w:t>
      </w:r>
      <w:proofErr w:type="spellStart"/>
      <w:r w:rsidRPr="00410748">
        <w:rPr>
          <w:rFonts w:ascii="Calibri" w:hAnsi="Calibri" w:cs="Calibri"/>
        </w:rPr>
        <w:t>Nocea</w:t>
      </w:r>
      <w:proofErr w:type="spellEnd"/>
      <w:r w:rsidRPr="00410748">
        <w:rPr>
          <w:rFonts w:ascii="Calibri" w:hAnsi="Calibri" w:cs="Calibri"/>
        </w:rPr>
        <w:t xml:space="preserve">, Stefan </w:t>
      </w:r>
      <w:proofErr w:type="spellStart"/>
      <w:r w:rsidRPr="00410748">
        <w:rPr>
          <w:rFonts w:ascii="Calibri" w:hAnsi="Calibri" w:cs="Calibri"/>
        </w:rPr>
        <w:t>von</w:t>
      </w:r>
      <w:proofErr w:type="spellEnd"/>
      <w:r w:rsidRPr="00410748">
        <w:rPr>
          <w:rFonts w:ascii="Calibri" w:hAnsi="Calibri" w:cs="Calibri"/>
        </w:rPr>
        <w:t xml:space="preserve"> </w:t>
      </w:r>
      <w:proofErr w:type="spellStart"/>
      <w:r w:rsidRPr="00410748">
        <w:rPr>
          <w:rFonts w:ascii="Calibri" w:hAnsi="Calibri" w:cs="Calibri"/>
        </w:rPr>
        <w:t>Reiswitz</w:t>
      </w:r>
      <w:proofErr w:type="spellEnd"/>
      <w:r w:rsidRPr="00410748">
        <w:rPr>
          <w:rFonts w:ascii="Calibri" w:hAnsi="Calibri" w:cs="Calibri"/>
        </w:rPr>
        <w:t xml:space="preserve">, Godofredo Ortega Muñoz, Esteban Vicente y Francisco Hernández Díaz. Ha comisariado exposiciones monográficas de Tomás García Asensio, </w:t>
      </w:r>
      <w:proofErr w:type="spellStart"/>
      <w:r w:rsidRPr="00410748">
        <w:rPr>
          <w:rFonts w:ascii="Calibri" w:hAnsi="Calibri" w:cs="Calibri"/>
        </w:rPr>
        <w:t>Lugán</w:t>
      </w:r>
      <w:proofErr w:type="spellEnd"/>
      <w:r w:rsidRPr="00410748">
        <w:rPr>
          <w:rFonts w:ascii="Calibri" w:hAnsi="Calibri" w:cs="Calibri"/>
        </w:rPr>
        <w:t xml:space="preserve">, Oriol </w:t>
      </w:r>
      <w:proofErr w:type="spellStart"/>
      <w:r w:rsidRPr="00410748">
        <w:rPr>
          <w:rFonts w:ascii="Calibri" w:hAnsi="Calibri" w:cs="Calibri"/>
        </w:rPr>
        <w:t>Vilapuig</w:t>
      </w:r>
      <w:proofErr w:type="spellEnd"/>
      <w:r w:rsidRPr="00410748">
        <w:rPr>
          <w:rFonts w:ascii="Calibri" w:hAnsi="Calibri" w:cs="Calibri"/>
        </w:rPr>
        <w:t xml:space="preserve">, Santiago Mayo, Jordi Teixidor Otto, Andreu Alfaro, Manuel Salinas, Pablo Alonso Herráiz, Dámaso Ruano Gómez, Manuel </w:t>
      </w:r>
      <w:proofErr w:type="spellStart"/>
      <w:r w:rsidRPr="00410748">
        <w:rPr>
          <w:rFonts w:ascii="Calibri" w:hAnsi="Calibri" w:cs="Calibri"/>
        </w:rPr>
        <w:t>Mingorance</w:t>
      </w:r>
      <w:proofErr w:type="spellEnd"/>
      <w:r w:rsidRPr="00410748">
        <w:rPr>
          <w:rFonts w:ascii="Calibri" w:hAnsi="Calibri" w:cs="Calibri"/>
        </w:rPr>
        <w:t xml:space="preserve"> </w:t>
      </w:r>
      <w:proofErr w:type="spellStart"/>
      <w:r w:rsidRPr="00410748">
        <w:rPr>
          <w:rFonts w:ascii="Calibri" w:hAnsi="Calibri" w:cs="Calibri"/>
        </w:rPr>
        <w:t>Acién</w:t>
      </w:r>
      <w:proofErr w:type="spellEnd"/>
      <w:r w:rsidRPr="00410748">
        <w:rPr>
          <w:rFonts w:ascii="Calibri" w:hAnsi="Calibri" w:cs="Calibri"/>
        </w:rPr>
        <w:t xml:space="preserve"> y el Colectivo Palmo de Málaga. En 1992 fue comisario de la exposición </w:t>
      </w:r>
      <w:r w:rsidRPr="00410748">
        <w:rPr>
          <w:rFonts w:ascii="Calibri" w:hAnsi="Calibri" w:cs="Calibri"/>
          <w:i/>
          <w:iCs/>
        </w:rPr>
        <w:t>El arte de construir el arte</w:t>
      </w:r>
      <w:r w:rsidRPr="00410748">
        <w:rPr>
          <w:rFonts w:ascii="Calibri" w:hAnsi="Calibri" w:cs="Calibri"/>
        </w:rPr>
        <w:t xml:space="preserve">, con los fondos del Colegio de Arquitectos de Málaga. Colaborador de la muestra «Andalucía y la modernidad», del volumen </w:t>
      </w:r>
      <w:r w:rsidRPr="00410748">
        <w:rPr>
          <w:rFonts w:ascii="Calibri" w:hAnsi="Calibri" w:cs="Calibri"/>
          <w:i/>
          <w:iCs/>
        </w:rPr>
        <w:t>Arte desde Andalucía para el siglo XXI</w:t>
      </w:r>
      <w:r w:rsidRPr="00410748">
        <w:rPr>
          <w:rFonts w:ascii="Calibri" w:hAnsi="Calibri" w:cs="Calibri"/>
        </w:rPr>
        <w:t xml:space="preserve">, y del catálogo de la exposición </w:t>
      </w:r>
      <w:r w:rsidRPr="00410748">
        <w:rPr>
          <w:rFonts w:ascii="Calibri" w:hAnsi="Calibri" w:cs="Calibri"/>
          <w:i/>
          <w:iCs/>
        </w:rPr>
        <w:t>El discreto encanto de la tecnología</w:t>
      </w:r>
      <w:r w:rsidRPr="00410748">
        <w:rPr>
          <w:rFonts w:ascii="Calibri" w:hAnsi="Calibri" w:cs="Calibri"/>
        </w:rPr>
        <w:t xml:space="preserve">, celebrada en el MEIAC de Badajoz y el Museo ZKM de Karlsruhe. Ha impartido numerosas conferencias y ha sido ponente en diversos seminarios organizados por las Universidades de Málaga y Alicante. Ha escrito y publicado en revistas especializadas amplios artículos sobre diversas novelas de Bram </w:t>
      </w:r>
      <w:proofErr w:type="spellStart"/>
      <w:r w:rsidRPr="00410748">
        <w:rPr>
          <w:rFonts w:ascii="Calibri" w:hAnsi="Calibri" w:cs="Calibri"/>
        </w:rPr>
        <w:t>Stoker</w:t>
      </w:r>
      <w:proofErr w:type="spellEnd"/>
      <w:r w:rsidRPr="00410748">
        <w:rPr>
          <w:rFonts w:ascii="Calibri" w:hAnsi="Calibri" w:cs="Calibri"/>
        </w:rPr>
        <w:t xml:space="preserve">, Nathaniel Hawthorne, Anne </w:t>
      </w:r>
      <w:proofErr w:type="spellStart"/>
      <w:r w:rsidRPr="00410748">
        <w:rPr>
          <w:rFonts w:ascii="Calibri" w:hAnsi="Calibri" w:cs="Calibri"/>
        </w:rPr>
        <w:t>Brontë</w:t>
      </w:r>
      <w:proofErr w:type="spellEnd"/>
      <w:r w:rsidRPr="00410748">
        <w:rPr>
          <w:rFonts w:ascii="Calibri" w:hAnsi="Calibri" w:cs="Calibri"/>
        </w:rPr>
        <w:t xml:space="preserve">, Miguel de Unamuno y Dostoyevski, así como sobre películas de Dreyer, </w:t>
      </w:r>
      <w:proofErr w:type="spellStart"/>
      <w:r w:rsidRPr="00410748">
        <w:rPr>
          <w:rFonts w:ascii="Calibri" w:hAnsi="Calibri" w:cs="Calibri"/>
        </w:rPr>
        <w:t>Leontine</w:t>
      </w:r>
      <w:proofErr w:type="spellEnd"/>
      <w:r w:rsidRPr="00410748">
        <w:rPr>
          <w:rFonts w:ascii="Calibri" w:hAnsi="Calibri" w:cs="Calibri"/>
        </w:rPr>
        <w:t xml:space="preserve"> Sagan, Leni Riefenstahl, Philippe Claudel, Leopold </w:t>
      </w:r>
      <w:proofErr w:type="spellStart"/>
      <w:r w:rsidRPr="00410748">
        <w:rPr>
          <w:rFonts w:ascii="Calibri" w:hAnsi="Calibri" w:cs="Calibri"/>
        </w:rPr>
        <w:t>Jessner</w:t>
      </w:r>
      <w:proofErr w:type="spellEnd"/>
      <w:r w:rsidRPr="00410748">
        <w:rPr>
          <w:rFonts w:ascii="Calibri" w:hAnsi="Calibri" w:cs="Calibri"/>
        </w:rPr>
        <w:t xml:space="preserve">, Ludwig Wolff, Paul </w:t>
      </w:r>
      <w:proofErr w:type="spellStart"/>
      <w:r w:rsidRPr="00410748">
        <w:rPr>
          <w:rFonts w:ascii="Calibri" w:hAnsi="Calibri" w:cs="Calibri"/>
        </w:rPr>
        <w:t>Czinner</w:t>
      </w:r>
      <w:proofErr w:type="spellEnd"/>
      <w:r w:rsidRPr="00410748">
        <w:rPr>
          <w:rFonts w:ascii="Calibri" w:hAnsi="Calibri" w:cs="Calibri"/>
        </w:rPr>
        <w:t xml:space="preserve">, </w:t>
      </w:r>
      <w:proofErr w:type="spellStart"/>
      <w:r w:rsidRPr="00410748">
        <w:rPr>
          <w:rFonts w:ascii="Calibri" w:hAnsi="Calibri" w:cs="Calibri"/>
        </w:rPr>
        <w:t>Mauritz</w:t>
      </w:r>
      <w:proofErr w:type="spellEnd"/>
      <w:r w:rsidRPr="00410748">
        <w:rPr>
          <w:rFonts w:ascii="Calibri" w:hAnsi="Calibri" w:cs="Calibri"/>
        </w:rPr>
        <w:t xml:space="preserve"> </w:t>
      </w:r>
      <w:proofErr w:type="spellStart"/>
      <w:r w:rsidRPr="00410748">
        <w:rPr>
          <w:rFonts w:ascii="Calibri" w:hAnsi="Calibri" w:cs="Calibri"/>
        </w:rPr>
        <w:t>Stiller</w:t>
      </w:r>
      <w:proofErr w:type="spellEnd"/>
      <w:r w:rsidRPr="00410748">
        <w:rPr>
          <w:rFonts w:ascii="Calibri" w:hAnsi="Calibri" w:cs="Calibri"/>
        </w:rPr>
        <w:t xml:space="preserve"> y </w:t>
      </w:r>
      <w:proofErr w:type="spellStart"/>
      <w:r w:rsidRPr="00410748">
        <w:rPr>
          <w:rFonts w:ascii="Calibri" w:hAnsi="Calibri" w:cs="Calibri"/>
        </w:rPr>
        <w:t>Victor</w:t>
      </w:r>
      <w:proofErr w:type="spellEnd"/>
      <w:r w:rsidRPr="00410748">
        <w:rPr>
          <w:rFonts w:ascii="Calibri" w:hAnsi="Calibri" w:cs="Calibri"/>
        </w:rPr>
        <w:t xml:space="preserve"> </w:t>
      </w:r>
      <w:proofErr w:type="spellStart"/>
      <w:r w:rsidRPr="00410748">
        <w:rPr>
          <w:rFonts w:ascii="Calibri" w:hAnsi="Calibri" w:cs="Calibri"/>
        </w:rPr>
        <w:t>Sjöström</w:t>
      </w:r>
      <w:proofErr w:type="spellEnd"/>
      <w:r w:rsidRPr="00410748">
        <w:rPr>
          <w:rFonts w:ascii="Calibri" w:hAnsi="Calibri" w:cs="Calibri"/>
        </w:rPr>
        <w:t xml:space="preserve">. Colaborador del Diccionario Biográfico Español de la Real Academia de la Historia. Murió en el año 2024, entre los suyos, sin hacer ruido, tras una larga enfermedad. Poco antes de morir publicó con Ediciones del Genal el libro de ensayos de crítica literaria, cinematográfica y artística </w:t>
      </w:r>
      <w:r w:rsidRPr="00410748">
        <w:rPr>
          <w:rFonts w:ascii="Calibri" w:hAnsi="Calibri" w:cs="Calibri"/>
          <w:i/>
          <w:iCs/>
        </w:rPr>
        <w:t>Entre la belleza y el espíritu</w:t>
      </w:r>
      <w:r w:rsidRPr="00410748">
        <w:rPr>
          <w:rFonts w:ascii="Calibri" w:hAnsi="Calibri" w:cs="Calibri"/>
        </w:rPr>
        <w:t>, una suerte de testamento</w:t>
      </w:r>
      <w:r>
        <w:rPr>
          <w:rFonts w:ascii="Calibri" w:hAnsi="Calibri" w:cs="Calibri"/>
        </w:rPr>
        <w:t xml:space="preserve">, un tratado sobre las relaciones </w:t>
      </w:r>
      <w:r w:rsidRPr="00410748">
        <w:rPr>
          <w:rFonts w:ascii="Calibri" w:hAnsi="Calibri" w:cs="Calibri"/>
        </w:rPr>
        <w:t xml:space="preserve">sobre </w:t>
      </w:r>
      <w:r>
        <w:rPr>
          <w:rFonts w:ascii="Calibri" w:hAnsi="Calibri" w:cs="Calibri"/>
        </w:rPr>
        <w:t xml:space="preserve">lo espiritual en las artes y una celebración de </w:t>
      </w:r>
      <w:r w:rsidRPr="00410748">
        <w:rPr>
          <w:rFonts w:ascii="Calibri" w:hAnsi="Calibri" w:cs="Calibri"/>
        </w:rPr>
        <w:t xml:space="preserve">sus grandes pasiones: el cine, la literatura y </w:t>
      </w:r>
      <w:r>
        <w:rPr>
          <w:rFonts w:ascii="Calibri" w:hAnsi="Calibri" w:cs="Calibri"/>
        </w:rPr>
        <w:t>las artes plásticas</w:t>
      </w:r>
      <w:r w:rsidRPr="00410748">
        <w:rPr>
          <w:rFonts w:ascii="Calibri" w:hAnsi="Calibri" w:cs="Calibri"/>
        </w:rPr>
        <w:t>.</w:t>
      </w:r>
    </w:p>
    <w:p w14:paraId="11CDFD13" w14:textId="77777777" w:rsidR="008D2AE1" w:rsidRDefault="008D2AE1" w:rsidP="00F22E71">
      <w:pPr>
        <w:rPr>
          <w:rFonts w:ascii="Calibri" w:hAnsi="Calibri" w:cs="Calibri"/>
        </w:rPr>
      </w:pPr>
    </w:p>
    <w:p w14:paraId="34A29F38" w14:textId="77777777" w:rsidR="00F22E71" w:rsidRDefault="00F22E71" w:rsidP="00F22E71">
      <w:pPr>
        <w:rPr>
          <w:rFonts w:ascii="Calibri" w:hAnsi="Calibri" w:cs="Calibri"/>
        </w:rPr>
      </w:pPr>
    </w:p>
    <w:p w14:paraId="06768B5B" w14:textId="77777777" w:rsidR="007D0294" w:rsidRDefault="007D0294" w:rsidP="00F22E71">
      <w:pPr>
        <w:rPr>
          <w:rFonts w:ascii="Calibri" w:hAnsi="Calibri" w:cs="Calibri"/>
        </w:rPr>
      </w:pPr>
    </w:p>
    <w:p w14:paraId="5DC2FC16" w14:textId="77777777" w:rsidR="00F22E71" w:rsidRDefault="00F22E71" w:rsidP="00F22E71">
      <w:pPr>
        <w:rPr>
          <w:rFonts w:ascii="Calibri" w:hAnsi="Calibri" w:cs="Calibri"/>
          <w:b/>
          <w:bCs/>
        </w:rPr>
      </w:pPr>
      <w:r w:rsidRPr="002038C1">
        <w:rPr>
          <w:rFonts w:ascii="Calibri" w:hAnsi="Calibri" w:cs="Calibri"/>
          <w:b/>
          <w:bCs/>
        </w:rPr>
        <w:t>ENTRE LA BELLEZA Y EL ESPÍRITU (PREFACIO)</w:t>
      </w:r>
    </w:p>
    <w:p w14:paraId="1700DFA3" w14:textId="77777777" w:rsidR="008D2AE1" w:rsidRPr="002038C1" w:rsidRDefault="008D2AE1" w:rsidP="00F22E71">
      <w:pPr>
        <w:rPr>
          <w:rFonts w:ascii="Calibri" w:hAnsi="Calibri" w:cs="Calibri"/>
          <w:b/>
          <w:bCs/>
        </w:rPr>
      </w:pPr>
    </w:p>
    <w:p w14:paraId="1C4DC28B" w14:textId="77777777" w:rsidR="00F22E71" w:rsidRPr="00163B5B" w:rsidRDefault="00F22E71" w:rsidP="00F22E71">
      <w:pPr>
        <w:rPr>
          <w:rFonts w:ascii="Calibri" w:hAnsi="Calibri" w:cs="Calibri"/>
        </w:rPr>
      </w:pPr>
      <w:r w:rsidRPr="00163B5B">
        <w:rPr>
          <w:rFonts w:ascii="Calibri" w:hAnsi="Calibri" w:cs="Calibri"/>
        </w:rPr>
        <w:t>Los textos que se publican ahora fueron escritos, salvo uno que corresponde</w:t>
      </w:r>
      <w:r>
        <w:rPr>
          <w:rFonts w:ascii="Calibri" w:hAnsi="Calibri" w:cs="Calibri"/>
        </w:rPr>
        <w:t xml:space="preserve"> </w:t>
      </w:r>
      <w:r w:rsidRPr="00163B5B">
        <w:rPr>
          <w:rFonts w:ascii="Calibri" w:hAnsi="Calibri" w:cs="Calibri"/>
        </w:rPr>
        <w:t>a 1997, entre agosto de 2012 y enero de 2015, un periodo</w:t>
      </w:r>
      <w:r>
        <w:rPr>
          <w:rFonts w:ascii="Calibri" w:hAnsi="Calibri" w:cs="Calibri"/>
        </w:rPr>
        <w:t xml:space="preserve"> </w:t>
      </w:r>
      <w:r w:rsidRPr="00163B5B">
        <w:rPr>
          <w:rFonts w:ascii="Calibri" w:hAnsi="Calibri" w:cs="Calibri"/>
        </w:rPr>
        <w:t>temporal de la vida del autor en el que se entremezclaron íntimamente</w:t>
      </w:r>
      <w:r>
        <w:rPr>
          <w:rFonts w:ascii="Calibri" w:hAnsi="Calibri" w:cs="Calibri"/>
        </w:rPr>
        <w:t xml:space="preserve"> </w:t>
      </w:r>
      <w:r w:rsidRPr="00163B5B">
        <w:rPr>
          <w:rFonts w:ascii="Calibri" w:hAnsi="Calibri" w:cs="Calibri"/>
        </w:rPr>
        <w:t>la caída y el renacer espiritual, aunque debe decirse, para no</w:t>
      </w:r>
      <w:r>
        <w:rPr>
          <w:rFonts w:ascii="Calibri" w:hAnsi="Calibri" w:cs="Calibri"/>
        </w:rPr>
        <w:t xml:space="preserve"> </w:t>
      </w:r>
      <w:r w:rsidRPr="00163B5B">
        <w:rPr>
          <w:rFonts w:ascii="Calibri" w:hAnsi="Calibri" w:cs="Calibri"/>
        </w:rPr>
        <w:t>faltar a la verdad, que éste último ya se estaba anunciando con extraña</w:t>
      </w:r>
      <w:r>
        <w:rPr>
          <w:rFonts w:ascii="Calibri" w:hAnsi="Calibri" w:cs="Calibri"/>
        </w:rPr>
        <w:t xml:space="preserve"> </w:t>
      </w:r>
      <w:r w:rsidRPr="00163B5B">
        <w:rPr>
          <w:rFonts w:ascii="Calibri" w:hAnsi="Calibri" w:cs="Calibri"/>
        </w:rPr>
        <w:t>y poderosa anticipación desde aquel 1997 en que fue redactado el</w:t>
      </w:r>
      <w:r>
        <w:rPr>
          <w:rFonts w:ascii="Calibri" w:hAnsi="Calibri" w:cs="Calibri"/>
        </w:rPr>
        <w:t xml:space="preserve"> </w:t>
      </w:r>
      <w:r w:rsidRPr="00163B5B">
        <w:rPr>
          <w:rFonts w:ascii="Calibri" w:hAnsi="Calibri" w:cs="Calibri"/>
        </w:rPr>
        <w:t xml:space="preserve">artículo sobre la película </w:t>
      </w:r>
      <w:proofErr w:type="spellStart"/>
      <w:r w:rsidRPr="00163B5B">
        <w:rPr>
          <w:rFonts w:ascii="Calibri" w:hAnsi="Calibri" w:cs="Calibri"/>
        </w:rPr>
        <w:t>Ordet</w:t>
      </w:r>
      <w:proofErr w:type="spellEnd"/>
      <w:r w:rsidRPr="00163B5B">
        <w:rPr>
          <w:rFonts w:ascii="Calibri" w:hAnsi="Calibri" w:cs="Calibri"/>
        </w:rPr>
        <w:t>. Ese despertar espiritual, que no fue</w:t>
      </w:r>
      <w:r>
        <w:rPr>
          <w:rFonts w:ascii="Calibri" w:hAnsi="Calibri" w:cs="Calibri"/>
        </w:rPr>
        <w:t xml:space="preserve"> </w:t>
      </w:r>
      <w:r w:rsidRPr="00163B5B">
        <w:rPr>
          <w:rFonts w:ascii="Calibri" w:hAnsi="Calibri" w:cs="Calibri"/>
        </w:rPr>
        <w:t>esencialmente otra cosa que un reencuentro con el insondable misterio</w:t>
      </w:r>
      <w:r>
        <w:rPr>
          <w:rFonts w:ascii="Calibri" w:hAnsi="Calibri" w:cs="Calibri"/>
        </w:rPr>
        <w:t xml:space="preserve"> </w:t>
      </w:r>
      <w:r w:rsidRPr="00163B5B">
        <w:rPr>
          <w:rFonts w:ascii="Calibri" w:hAnsi="Calibri" w:cs="Calibri"/>
        </w:rPr>
        <w:t>del Verbo encarnado, orillado después de los felices días de la</w:t>
      </w:r>
      <w:r>
        <w:rPr>
          <w:rFonts w:ascii="Calibri" w:hAnsi="Calibri" w:cs="Calibri"/>
        </w:rPr>
        <w:t xml:space="preserve"> </w:t>
      </w:r>
      <w:r w:rsidRPr="00163B5B">
        <w:rPr>
          <w:rFonts w:ascii="Calibri" w:hAnsi="Calibri" w:cs="Calibri"/>
        </w:rPr>
        <w:t>infancia y la adolescencia, debe mucho al luminoso descubrimiento</w:t>
      </w:r>
      <w:r>
        <w:rPr>
          <w:rFonts w:ascii="Calibri" w:hAnsi="Calibri" w:cs="Calibri"/>
        </w:rPr>
        <w:t xml:space="preserve"> </w:t>
      </w:r>
      <w:r w:rsidRPr="00163B5B">
        <w:rPr>
          <w:rFonts w:ascii="Calibri" w:hAnsi="Calibri" w:cs="Calibri"/>
        </w:rPr>
        <w:t xml:space="preserve">de Nicolás </w:t>
      </w:r>
      <w:proofErr w:type="spellStart"/>
      <w:r w:rsidRPr="00163B5B">
        <w:rPr>
          <w:rFonts w:ascii="Calibri" w:hAnsi="Calibri" w:cs="Calibri"/>
        </w:rPr>
        <w:t>Berdiaev</w:t>
      </w:r>
      <w:proofErr w:type="spellEnd"/>
      <w:r w:rsidRPr="00163B5B">
        <w:rPr>
          <w:rFonts w:ascii="Calibri" w:hAnsi="Calibri" w:cs="Calibri"/>
        </w:rPr>
        <w:t>, el pensador cristiano ruso que le condujo a la</w:t>
      </w:r>
      <w:r>
        <w:rPr>
          <w:rFonts w:ascii="Calibri" w:hAnsi="Calibri" w:cs="Calibri"/>
        </w:rPr>
        <w:t xml:space="preserve"> </w:t>
      </w:r>
      <w:r w:rsidRPr="00163B5B">
        <w:rPr>
          <w:rFonts w:ascii="Calibri" w:hAnsi="Calibri" w:cs="Calibri"/>
        </w:rPr>
        <w:t>atenta relectura de Dostoyevski, el escritor que más profundamente</w:t>
      </w:r>
      <w:r>
        <w:rPr>
          <w:rFonts w:ascii="Calibri" w:hAnsi="Calibri" w:cs="Calibri"/>
        </w:rPr>
        <w:t xml:space="preserve"> </w:t>
      </w:r>
      <w:r w:rsidRPr="00163B5B">
        <w:rPr>
          <w:rFonts w:ascii="Calibri" w:hAnsi="Calibri" w:cs="Calibri"/>
        </w:rPr>
        <w:t>había marcado su adolescencia y primera juventud. Puede resultar</w:t>
      </w:r>
      <w:r>
        <w:rPr>
          <w:rFonts w:ascii="Calibri" w:hAnsi="Calibri" w:cs="Calibri"/>
        </w:rPr>
        <w:t xml:space="preserve"> </w:t>
      </w:r>
      <w:r w:rsidRPr="00163B5B">
        <w:rPr>
          <w:rFonts w:ascii="Calibri" w:hAnsi="Calibri" w:cs="Calibri"/>
        </w:rPr>
        <w:t>sorprendente para el lector la diversidad de creadores a los que están</w:t>
      </w:r>
      <w:r>
        <w:rPr>
          <w:rFonts w:ascii="Calibri" w:hAnsi="Calibri" w:cs="Calibri"/>
        </w:rPr>
        <w:t xml:space="preserve"> </w:t>
      </w:r>
      <w:r w:rsidRPr="00163B5B">
        <w:rPr>
          <w:rFonts w:ascii="Calibri" w:hAnsi="Calibri" w:cs="Calibri"/>
        </w:rPr>
        <w:t>dedicados los dos ensayos y nueve artículos que componen el libro,</w:t>
      </w:r>
      <w:r>
        <w:rPr>
          <w:rFonts w:ascii="Calibri" w:hAnsi="Calibri" w:cs="Calibri"/>
        </w:rPr>
        <w:t xml:space="preserve"> </w:t>
      </w:r>
      <w:r w:rsidRPr="00163B5B">
        <w:rPr>
          <w:rFonts w:ascii="Calibri" w:hAnsi="Calibri" w:cs="Calibri"/>
        </w:rPr>
        <w:t>pertenecientes a diez naciones distintas: Inglaterra, Rusia, España,</w:t>
      </w:r>
      <w:r>
        <w:rPr>
          <w:rFonts w:ascii="Calibri" w:hAnsi="Calibri" w:cs="Calibri"/>
        </w:rPr>
        <w:t xml:space="preserve"> </w:t>
      </w:r>
      <w:r w:rsidRPr="00163B5B">
        <w:rPr>
          <w:rFonts w:ascii="Calibri" w:hAnsi="Calibri" w:cs="Calibri"/>
        </w:rPr>
        <w:t>Irlanda, Alemania, Austria, Dinamarca, Países Bajos, Francia y Estados</w:t>
      </w:r>
      <w:r>
        <w:rPr>
          <w:rFonts w:ascii="Calibri" w:hAnsi="Calibri" w:cs="Calibri"/>
        </w:rPr>
        <w:t xml:space="preserve"> </w:t>
      </w:r>
      <w:r w:rsidRPr="00163B5B">
        <w:rPr>
          <w:rFonts w:ascii="Calibri" w:hAnsi="Calibri" w:cs="Calibri"/>
        </w:rPr>
        <w:t>Unidos. Pero hay tres vínculos que los entrelazan. En primer lugar,</w:t>
      </w:r>
      <w:r>
        <w:rPr>
          <w:rFonts w:ascii="Calibri" w:hAnsi="Calibri" w:cs="Calibri"/>
        </w:rPr>
        <w:t xml:space="preserve"> </w:t>
      </w:r>
      <w:r w:rsidRPr="00163B5B">
        <w:rPr>
          <w:rFonts w:ascii="Calibri" w:hAnsi="Calibri" w:cs="Calibri"/>
        </w:rPr>
        <w:t>el punto de vista del autor, que trata de dejar expresa constancia</w:t>
      </w:r>
      <w:r>
        <w:rPr>
          <w:rFonts w:ascii="Calibri" w:hAnsi="Calibri" w:cs="Calibri"/>
        </w:rPr>
        <w:t xml:space="preserve"> </w:t>
      </w:r>
      <w:r w:rsidRPr="00163B5B">
        <w:rPr>
          <w:rFonts w:ascii="Calibri" w:hAnsi="Calibri" w:cs="Calibri"/>
        </w:rPr>
        <w:t>de su rotundo rechazo hacia cualquier manifestación totalitaria que</w:t>
      </w:r>
      <w:r>
        <w:rPr>
          <w:rFonts w:ascii="Calibri" w:hAnsi="Calibri" w:cs="Calibri"/>
        </w:rPr>
        <w:t xml:space="preserve"> </w:t>
      </w:r>
      <w:r w:rsidRPr="00163B5B">
        <w:rPr>
          <w:rFonts w:ascii="Calibri" w:hAnsi="Calibri" w:cs="Calibri"/>
        </w:rPr>
        <w:t>pretenda asfixiar la sociedad y la existencia individual. Ese repudio</w:t>
      </w:r>
      <w:r>
        <w:rPr>
          <w:rFonts w:ascii="Calibri" w:hAnsi="Calibri" w:cs="Calibri"/>
        </w:rPr>
        <w:t xml:space="preserve"> </w:t>
      </w:r>
      <w:r w:rsidRPr="00163B5B">
        <w:rPr>
          <w:rFonts w:ascii="Calibri" w:hAnsi="Calibri" w:cs="Calibri"/>
        </w:rPr>
        <w:t>del totalitarismo y del gregarismo es también uno de los rasgos distintivos</w:t>
      </w:r>
      <w:r>
        <w:rPr>
          <w:rFonts w:ascii="Calibri" w:hAnsi="Calibri" w:cs="Calibri"/>
        </w:rPr>
        <w:t xml:space="preserve"> </w:t>
      </w:r>
      <w:r w:rsidRPr="00163B5B">
        <w:rPr>
          <w:rFonts w:ascii="Calibri" w:hAnsi="Calibri" w:cs="Calibri"/>
        </w:rPr>
        <w:t>de las personalidades cuyas creaciones se analizan, pues, si</w:t>
      </w:r>
      <w:r>
        <w:rPr>
          <w:rFonts w:ascii="Calibri" w:hAnsi="Calibri" w:cs="Calibri"/>
        </w:rPr>
        <w:t xml:space="preserve"> </w:t>
      </w:r>
      <w:r w:rsidRPr="00163B5B">
        <w:rPr>
          <w:rFonts w:ascii="Calibri" w:hAnsi="Calibri" w:cs="Calibri"/>
        </w:rPr>
        <w:t>exceptuamos a Leni Riefenstahl, quien tampoco se pronuncia sobre</w:t>
      </w:r>
      <w:r>
        <w:rPr>
          <w:rFonts w:ascii="Calibri" w:hAnsi="Calibri" w:cs="Calibri"/>
        </w:rPr>
        <w:t xml:space="preserve"> </w:t>
      </w:r>
      <w:r w:rsidRPr="00163B5B">
        <w:rPr>
          <w:rFonts w:ascii="Calibri" w:hAnsi="Calibri" w:cs="Calibri"/>
        </w:rPr>
        <w:t>ello en La luz azul, todas ellas apuestan decididamente por la libertad</w:t>
      </w:r>
      <w:r>
        <w:rPr>
          <w:rFonts w:ascii="Calibri" w:hAnsi="Calibri" w:cs="Calibri"/>
        </w:rPr>
        <w:t xml:space="preserve"> </w:t>
      </w:r>
      <w:r w:rsidRPr="00163B5B">
        <w:rPr>
          <w:rFonts w:ascii="Calibri" w:hAnsi="Calibri" w:cs="Calibri"/>
        </w:rPr>
        <w:t>y la plena capacidad de decisión del individuo concreto frente</w:t>
      </w:r>
      <w:r>
        <w:rPr>
          <w:rFonts w:ascii="Calibri" w:hAnsi="Calibri" w:cs="Calibri"/>
        </w:rPr>
        <w:t xml:space="preserve"> </w:t>
      </w:r>
      <w:r w:rsidRPr="00163B5B">
        <w:rPr>
          <w:rFonts w:ascii="Calibri" w:hAnsi="Calibri" w:cs="Calibri"/>
        </w:rPr>
        <w:t>a las instituciones de un hipotético Estado autoritario o totalitario.</w:t>
      </w:r>
    </w:p>
    <w:p w14:paraId="6E2D0D35" w14:textId="77777777" w:rsidR="00F22E71" w:rsidRDefault="00F22E71" w:rsidP="00F22E71">
      <w:pPr>
        <w:rPr>
          <w:rFonts w:ascii="Calibri" w:hAnsi="Calibri" w:cs="Calibri"/>
        </w:rPr>
      </w:pPr>
      <w:r w:rsidRPr="00163B5B">
        <w:rPr>
          <w:rFonts w:ascii="Calibri" w:hAnsi="Calibri" w:cs="Calibri"/>
        </w:rPr>
        <w:t>En segundo lugar, el interés primordial del autor por escudriñar los</w:t>
      </w:r>
      <w:r>
        <w:rPr>
          <w:rFonts w:ascii="Calibri" w:hAnsi="Calibri" w:cs="Calibri"/>
        </w:rPr>
        <w:t xml:space="preserve"> </w:t>
      </w:r>
      <w:r w:rsidRPr="00163B5B">
        <w:rPr>
          <w:rFonts w:ascii="Calibri" w:hAnsi="Calibri" w:cs="Calibri"/>
        </w:rPr>
        <w:t>aspectos religiosos, morales, psicológicos y filosóficos de las obras</w:t>
      </w:r>
      <w:r>
        <w:rPr>
          <w:rFonts w:ascii="Calibri" w:hAnsi="Calibri" w:cs="Calibri"/>
        </w:rPr>
        <w:t xml:space="preserve"> </w:t>
      </w:r>
      <w:r w:rsidRPr="00163B5B">
        <w:rPr>
          <w:rFonts w:ascii="Calibri" w:hAnsi="Calibri" w:cs="Calibri"/>
        </w:rPr>
        <w:t>analizadas, sin que ello excluya, naturalmente, abordar las cuestiones</w:t>
      </w:r>
      <w:r>
        <w:rPr>
          <w:rFonts w:ascii="Calibri" w:hAnsi="Calibri" w:cs="Calibri"/>
        </w:rPr>
        <w:t xml:space="preserve"> </w:t>
      </w:r>
      <w:r w:rsidRPr="00163B5B">
        <w:rPr>
          <w:rFonts w:ascii="Calibri" w:hAnsi="Calibri" w:cs="Calibri"/>
        </w:rPr>
        <w:t>intrínsecamente estéticas de las mismas. La dimensión religiosa, a</w:t>
      </w:r>
      <w:r>
        <w:rPr>
          <w:rFonts w:ascii="Calibri" w:hAnsi="Calibri" w:cs="Calibri"/>
        </w:rPr>
        <w:t xml:space="preserve"> </w:t>
      </w:r>
      <w:r w:rsidRPr="00163B5B">
        <w:rPr>
          <w:rFonts w:ascii="Calibri" w:hAnsi="Calibri" w:cs="Calibri"/>
        </w:rPr>
        <w:t>excepción de tres cineastas, es igualmente cardinal en los creadores</w:t>
      </w:r>
      <w:r>
        <w:rPr>
          <w:rFonts w:ascii="Calibri" w:hAnsi="Calibri" w:cs="Calibri"/>
        </w:rPr>
        <w:t xml:space="preserve"> </w:t>
      </w:r>
      <w:r w:rsidRPr="00163B5B">
        <w:rPr>
          <w:rFonts w:ascii="Calibri" w:hAnsi="Calibri" w:cs="Calibri"/>
        </w:rPr>
        <w:t>aquí abordados, para quienes el hombre es una criatura hecha por</w:t>
      </w:r>
      <w:r>
        <w:rPr>
          <w:rFonts w:ascii="Calibri" w:hAnsi="Calibri" w:cs="Calibri"/>
        </w:rPr>
        <w:t xml:space="preserve"> </w:t>
      </w:r>
      <w:r w:rsidRPr="00163B5B">
        <w:rPr>
          <w:rFonts w:ascii="Calibri" w:hAnsi="Calibri" w:cs="Calibri"/>
        </w:rPr>
        <w:t>Dios a su imagen y semejanza, y cuyo signo auténticamente decisivo</w:t>
      </w:r>
      <w:r>
        <w:rPr>
          <w:rFonts w:ascii="Calibri" w:hAnsi="Calibri" w:cs="Calibri"/>
        </w:rPr>
        <w:t xml:space="preserve"> </w:t>
      </w:r>
      <w:r w:rsidRPr="00163B5B">
        <w:rPr>
          <w:rFonts w:ascii="Calibri" w:hAnsi="Calibri" w:cs="Calibri"/>
        </w:rPr>
        <w:t>es el de estar dotado de libertad y responsabilidad moral. En último</w:t>
      </w:r>
      <w:r>
        <w:rPr>
          <w:rFonts w:ascii="Calibri" w:hAnsi="Calibri" w:cs="Calibri"/>
        </w:rPr>
        <w:t xml:space="preserve"> </w:t>
      </w:r>
      <w:r w:rsidRPr="00163B5B">
        <w:rPr>
          <w:rFonts w:ascii="Calibri" w:hAnsi="Calibri" w:cs="Calibri"/>
        </w:rPr>
        <w:t>término, la indisoluble trabazón entre la forma y el contenido, entre</w:t>
      </w:r>
      <w:r>
        <w:rPr>
          <w:rFonts w:ascii="Calibri" w:hAnsi="Calibri" w:cs="Calibri"/>
        </w:rPr>
        <w:t xml:space="preserve"> </w:t>
      </w:r>
      <w:r w:rsidRPr="00163B5B">
        <w:rPr>
          <w:rFonts w:ascii="Calibri" w:hAnsi="Calibri" w:cs="Calibri"/>
        </w:rPr>
        <w:t>el qué y el cómo, que caracteriza todas las obras aquí comentadas, el</w:t>
      </w:r>
      <w:r>
        <w:rPr>
          <w:rFonts w:ascii="Calibri" w:hAnsi="Calibri" w:cs="Calibri"/>
        </w:rPr>
        <w:t xml:space="preserve"> </w:t>
      </w:r>
      <w:r w:rsidRPr="00163B5B">
        <w:rPr>
          <w:rFonts w:ascii="Calibri" w:hAnsi="Calibri" w:cs="Calibri"/>
        </w:rPr>
        <w:t>atributo quizá más relevante de las verdaderas obras maestras en el</w:t>
      </w:r>
      <w:r>
        <w:rPr>
          <w:rFonts w:ascii="Calibri" w:hAnsi="Calibri" w:cs="Calibri"/>
        </w:rPr>
        <w:t xml:space="preserve"> </w:t>
      </w:r>
      <w:r w:rsidRPr="00163B5B">
        <w:rPr>
          <w:rFonts w:ascii="Calibri" w:hAnsi="Calibri" w:cs="Calibri"/>
        </w:rPr>
        <w:t>ámbito de cualquier expresión artística. El autor no quisiera terminar</w:t>
      </w:r>
      <w:r>
        <w:rPr>
          <w:rFonts w:ascii="Calibri" w:hAnsi="Calibri" w:cs="Calibri"/>
        </w:rPr>
        <w:t xml:space="preserve"> </w:t>
      </w:r>
      <w:r w:rsidRPr="00163B5B">
        <w:rPr>
          <w:rFonts w:ascii="Calibri" w:hAnsi="Calibri" w:cs="Calibri"/>
        </w:rPr>
        <w:t>estas breves líneas sin dejar de mostrar el más sincero agradecimiento</w:t>
      </w:r>
      <w:r>
        <w:rPr>
          <w:rFonts w:ascii="Calibri" w:hAnsi="Calibri" w:cs="Calibri"/>
        </w:rPr>
        <w:t xml:space="preserve"> </w:t>
      </w:r>
      <w:r w:rsidRPr="00163B5B">
        <w:rPr>
          <w:rFonts w:ascii="Calibri" w:hAnsi="Calibri" w:cs="Calibri"/>
        </w:rPr>
        <w:t>a su esposa, Antonia María, siempre amorosamente entregada</w:t>
      </w:r>
      <w:r>
        <w:rPr>
          <w:rFonts w:ascii="Calibri" w:hAnsi="Calibri" w:cs="Calibri"/>
        </w:rPr>
        <w:t xml:space="preserve"> </w:t>
      </w:r>
      <w:r w:rsidRPr="00163B5B">
        <w:rPr>
          <w:rFonts w:ascii="Calibri" w:hAnsi="Calibri" w:cs="Calibri"/>
        </w:rPr>
        <w:t>a su familia con la más completa generosidad, y a su hija Paula, de</w:t>
      </w:r>
      <w:r>
        <w:rPr>
          <w:rFonts w:ascii="Calibri" w:hAnsi="Calibri" w:cs="Calibri"/>
        </w:rPr>
        <w:t xml:space="preserve"> </w:t>
      </w:r>
      <w:r w:rsidRPr="00163B5B">
        <w:rPr>
          <w:rFonts w:ascii="Calibri" w:hAnsi="Calibri" w:cs="Calibri"/>
        </w:rPr>
        <w:t>quien partió la idea de publicar este nada pretencioso volumen, y a</w:t>
      </w:r>
      <w:r>
        <w:rPr>
          <w:rFonts w:ascii="Calibri" w:hAnsi="Calibri" w:cs="Calibri"/>
        </w:rPr>
        <w:t xml:space="preserve"> </w:t>
      </w:r>
      <w:r w:rsidRPr="00163B5B">
        <w:rPr>
          <w:rFonts w:ascii="Calibri" w:hAnsi="Calibri" w:cs="Calibri"/>
        </w:rPr>
        <w:t>cuyo fin ha dedicado sus más nobles esfuerzos.</w:t>
      </w:r>
    </w:p>
    <w:p w14:paraId="04A8F9FB" w14:textId="77777777" w:rsidR="00F22E71" w:rsidRPr="002038C1" w:rsidRDefault="00F22E71" w:rsidP="00391EDC">
      <w:pPr>
        <w:jc w:val="right"/>
        <w:rPr>
          <w:rFonts w:ascii="Calibri" w:hAnsi="Calibri" w:cs="Calibri"/>
          <w:b/>
          <w:bCs/>
        </w:rPr>
      </w:pPr>
      <w:r w:rsidRPr="002038C1">
        <w:rPr>
          <w:rFonts w:ascii="Calibri" w:hAnsi="Calibri" w:cs="Calibri"/>
          <w:b/>
          <w:bCs/>
        </w:rPr>
        <w:t xml:space="preserve">(Enrique Castaños </w:t>
      </w:r>
      <w:proofErr w:type="spellStart"/>
      <w:r w:rsidRPr="002038C1">
        <w:rPr>
          <w:rFonts w:ascii="Calibri" w:hAnsi="Calibri" w:cs="Calibri"/>
          <w:b/>
          <w:bCs/>
        </w:rPr>
        <w:t>Alés</w:t>
      </w:r>
      <w:proofErr w:type="spellEnd"/>
      <w:r w:rsidRPr="002038C1">
        <w:rPr>
          <w:rFonts w:ascii="Calibri" w:hAnsi="Calibri" w:cs="Calibri"/>
          <w:b/>
          <w:bCs/>
        </w:rPr>
        <w:t>)</w:t>
      </w:r>
    </w:p>
    <w:p w14:paraId="2B0BA4B7" w14:textId="77777777" w:rsidR="007D0294" w:rsidRDefault="007D0294" w:rsidP="00F22E71">
      <w:pPr>
        <w:rPr>
          <w:rFonts w:ascii="Calibri" w:hAnsi="Calibri" w:cs="Calibri"/>
        </w:rPr>
      </w:pPr>
    </w:p>
    <w:p w14:paraId="33001157" w14:textId="2F1DD545" w:rsidR="007D0294" w:rsidRDefault="007D0294" w:rsidP="00F22E71">
      <w:pPr>
        <w:rPr>
          <w:rFonts w:ascii="Calibri" w:hAnsi="Calibri" w:cs="Calibri"/>
        </w:rPr>
      </w:pPr>
      <w:r>
        <w:rPr>
          <w:rFonts w:ascii="Calibri" w:hAnsi="Calibri" w:cs="Calibri"/>
          <w:noProof/>
        </w:rPr>
        <w:drawing>
          <wp:inline distT="0" distB="0" distL="0" distR="0" wp14:anchorId="146C73BA" wp14:editId="5F80BB69">
            <wp:extent cx="5400040" cy="3525520"/>
            <wp:effectExtent l="0" t="0" r="0" b="0"/>
            <wp:docPr id="1998137057" name="Imagen 7" descr="Un hombre con traje y corbat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137057" name="Imagen 7" descr="Un hombre con traje y corbata&#10;&#10;El contenido generado por IA puede ser incorrecto."/>
                    <pic:cNvPicPr/>
                  </pic:nvPicPr>
                  <pic:blipFill>
                    <a:blip r:embed="rId11">
                      <a:extLst>
                        <a:ext uri="{28A0092B-C50C-407E-A947-70E740481C1C}">
                          <a14:useLocalDpi xmlns:a14="http://schemas.microsoft.com/office/drawing/2010/main" val="0"/>
                        </a:ext>
                      </a:extLst>
                    </a:blip>
                    <a:stretch>
                      <a:fillRect/>
                    </a:stretch>
                  </pic:blipFill>
                  <pic:spPr>
                    <a:xfrm>
                      <a:off x="0" y="0"/>
                      <a:ext cx="5400040" cy="3525520"/>
                    </a:xfrm>
                    <a:prstGeom prst="rect">
                      <a:avLst/>
                    </a:prstGeom>
                  </pic:spPr>
                </pic:pic>
              </a:graphicData>
            </a:graphic>
          </wp:inline>
        </w:drawing>
      </w:r>
    </w:p>
    <w:p w14:paraId="24BC4B56" w14:textId="77777777" w:rsidR="00F22E71" w:rsidRDefault="00F22E71" w:rsidP="00F22E71">
      <w:pPr>
        <w:rPr>
          <w:rFonts w:ascii="Calibri" w:hAnsi="Calibri" w:cs="Calibri"/>
        </w:rPr>
      </w:pPr>
    </w:p>
    <w:p w14:paraId="66A2D87D" w14:textId="77777777" w:rsidR="00F22E71" w:rsidRPr="00ED64E8" w:rsidRDefault="00F22E71" w:rsidP="00F22E71">
      <w:pPr>
        <w:rPr>
          <w:rFonts w:ascii="Calibri" w:hAnsi="Calibri" w:cs="Calibri"/>
          <w:b/>
          <w:bCs/>
          <w:sz w:val="28"/>
          <w:szCs w:val="28"/>
        </w:rPr>
      </w:pPr>
      <w:r w:rsidRPr="00ED64E8">
        <w:rPr>
          <w:rFonts w:ascii="Calibri" w:hAnsi="Calibri" w:cs="Calibri"/>
          <w:b/>
          <w:bCs/>
          <w:sz w:val="28"/>
          <w:szCs w:val="28"/>
        </w:rPr>
        <w:t>Intensidad espiritual y penetración psicológica en Rembrandt</w:t>
      </w:r>
      <w:r>
        <w:rPr>
          <w:rFonts w:ascii="Calibri" w:hAnsi="Calibri" w:cs="Calibri"/>
          <w:b/>
          <w:bCs/>
          <w:sz w:val="28"/>
          <w:szCs w:val="28"/>
        </w:rPr>
        <w:t xml:space="preserve"> (fragmento)</w:t>
      </w:r>
    </w:p>
    <w:p w14:paraId="105820BC" w14:textId="77777777" w:rsidR="00F22E71" w:rsidRDefault="00F22E71" w:rsidP="00F22E71">
      <w:pPr>
        <w:rPr>
          <w:rFonts w:ascii="Calibri" w:hAnsi="Calibri" w:cs="Calibri"/>
        </w:rPr>
      </w:pPr>
    </w:p>
    <w:p w14:paraId="1FEC804D" w14:textId="77777777" w:rsidR="00F22E71" w:rsidRPr="002038C1" w:rsidRDefault="00F22E71" w:rsidP="00F22E71">
      <w:pPr>
        <w:rPr>
          <w:rFonts w:ascii="Calibri" w:hAnsi="Calibri" w:cs="Calibri"/>
        </w:rPr>
      </w:pPr>
      <w:r w:rsidRPr="002038C1">
        <w:rPr>
          <w:rFonts w:ascii="Calibri" w:hAnsi="Calibri" w:cs="Calibri"/>
        </w:rPr>
        <w:t>Rembrandt siempre mantuvo una especial curiosidad por las costumbres,</w:t>
      </w:r>
      <w:r>
        <w:rPr>
          <w:rFonts w:ascii="Calibri" w:hAnsi="Calibri" w:cs="Calibri"/>
        </w:rPr>
        <w:t xml:space="preserve"> </w:t>
      </w:r>
      <w:r w:rsidRPr="002038C1">
        <w:rPr>
          <w:rFonts w:ascii="Calibri" w:hAnsi="Calibri" w:cs="Calibri"/>
        </w:rPr>
        <w:t>modos de vida, ideas y creencias religiosas de los judíos,</w:t>
      </w:r>
      <w:r>
        <w:rPr>
          <w:rFonts w:ascii="Calibri" w:hAnsi="Calibri" w:cs="Calibri"/>
        </w:rPr>
        <w:t xml:space="preserve"> </w:t>
      </w:r>
      <w:r w:rsidRPr="002038C1">
        <w:rPr>
          <w:rFonts w:ascii="Calibri" w:hAnsi="Calibri" w:cs="Calibri"/>
        </w:rPr>
        <w:t>una comunidad muy numerosa y activa en Ámsterdam, a la que él</w:t>
      </w:r>
      <w:r>
        <w:rPr>
          <w:rFonts w:ascii="Calibri" w:hAnsi="Calibri" w:cs="Calibri"/>
        </w:rPr>
        <w:t xml:space="preserve"> </w:t>
      </w:r>
      <w:r w:rsidRPr="002038C1">
        <w:rPr>
          <w:rFonts w:ascii="Calibri" w:hAnsi="Calibri" w:cs="Calibri"/>
        </w:rPr>
        <w:t>va a prestar una importantísima atención, tanto en óleos, como, sobre</w:t>
      </w:r>
      <w:r>
        <w:rPr>
          <w:rFonts w:ascii="Calibri" w:hAnsi="Calibri" w:cs="Calibri"/>
        </w:rPr>
        <w:t xml:space="preserve"> </w:t>
      </w:r>
      <w:r w:rsidRPr="002038C1">
        <w:rPr>
          <w:rFonts w:ascii="Calibri" w:hAnsi="Calibri" w:cs="Calibri"/>
        </w:rPr>
        <w:t>todo, en dibujos y grabados. Los tipos judíos dibujados con tinta</w:t>
      </w:r>
      <w:r>
        <w:rPr>
          <w:rFonts w:ascii="Calibri" w:hAnsi="Calibri" w:cs="Calibri"/>
        </w:rPr>
        <w:t xml:space="preserve"> </w:t>
      </w:r>
      <w:r w:rsidRPr="002038C1">
        <w:rPr>
          <w:rFonts w:ascii="Calibri" w:hAnsi="Calibri" w:cs="Calibri"/>
        </w:rPr>
        <w:t xml:space="preserve">por </w:t>
      </w:r>
      <w:proofErr w:type="gramStart"/>
      <w:r w:rsidRPr="002038C1">
        <w:rPr>
          <w:rFonts w:ascii="Calibri" w:hAnsi="Calibri" w:cs="Calibri"/>
        </w:rPr>
        <w:t>Rembrandt,</w:t>
      </w:r>
      <w:proofErr w:type="gramEnd"/>
      <w:r w:rsidRPr="002038C1">
        <w:rPr>
          <w:rFonts w:ascii="Calibri" w:hAnsi="Calibri" w:cs="Calibri"/>
        </w:rPr>
        <w:t xml:space="preserve"> bien sean ancianos, mujeres, hombres o niños, están</w:t>
      </w:r>
      <w:r>
        <w:rPr>
          <w:rFonts w:ascii="Calibri" w:hAnsi="Calibri" w:cs="Calibri"/>
        </w:rPr>
        <w:t xml:space="preserve"> </w:t>
      </w:r>
      <w:r w:rsidRPr="002038C1">
        <w:rPr>
          <w:rFonts w:ascii="Calibri" w:hAnsi="Calibri" w:cs="Calibri"/>
        </w:rPr>
        <w:t xml:space="preserve">entre los máximos arquetipos </w:t>
      </w:r>
      <w:proofErr w:type="gramStart"/>
      <w:r w:rsidRPr="002038C1">
        <w:rPr>
          <w:rFonts w:ascii="Calibri" w:hAnsi="Calibri" w:cs="Calibri"/>
        </w:rPr>
        <w:t>en relación a</w:t>
      </w:r>
      <w:proofErr w:type="gramEnd"/>
      <w:r w:rsidRPr="002038C1">
        <w:rPr>
          <w:rFonts w:ascii="Calibri" w:hAnsi="Calibri" w:cs="Calibri"/>
        </w:rPr>
        <w:t xml:space="preserve"> este pueblo, proscrito y</w:t>
      </w:r>
      <w:r>
        <w:rPr>
          <w:rFonts w:ascii="Calibri" w:hAnsi="Calibri" w:cs="Calibri"/>
        </w:rPr>
        <w:t xml:space="preserve"> </w:t>
      </w:r>
      <w:r w:rsidRPr="002038C1">
        <w:rPr>
          <w:rFonts w:ascii="Calibri" w:hAnsi="Calibri" w:cs="Calibri"/>
        </w:rPr>
        <w:t>perseguido en determinadas épocas, que se hayan hecho nunca en</w:t>
      </w:r>
      <w:r>
        <w:rPr>
          <w:rFonts w:ascii="Calibri" w:hAnsi="Calibri" w:cs="Calibri"/>
        </w:rPr>
        <w:t xml:space="preserve"> </w:t>
      </w:r>
      <w:r w:rsidRPr="002038C1">
        <w:rPr>
          <w:rFonts w:ascii="Calibri" w:hAnsi="Calibri" w:cs="Calibri"/>
        </w:rPr>
        <w:t>cualquier parte del mundo, si bien, en el caso de los judíos de Ámsterdam,</w:t>
      </w:r>
      <w:r>
        <w:rPr>
          <w:rFonts w:ascii="Calibri" w:hAnsi="Calibri" w:cs="Calibri"/>
        </w:rPr>
        <w:t xml:space="preserve"> </w:t>
      </w:r>
      <w:r w:rsidRPr="002038C1">
        <w:rPr>
          <w:rFonts w:ascii="Calibri" w:hAnsi="Calibri" w:cs="Calibri"/>
        </w:rPr>
        <w:t>gozaban, en general, de una desahogada posición económica,</w:t>
      </w:r>
      <w:r>
        <w:rPr>
          <w:rFonts w:ascii="Calibri" w:hAnsi="Calibri" w:cs="Calibri"/>
        </w:rPr>
        <w:t xml:space="preserve"> </w:t>
      </w:r>
      <w:r w:rsidRPr="002038C1">
        <w:rPr>
          <w:rFonts w:ascii="Calibri" w:hAnsi="Calibri" w:cs="Calibri"/>
        </w:rPr>
        <w:t>siendo bastante respetados, por no decir completamente, sus ritos</w:t>
      </w:r>
      <w:r>
        <w:rPr>
          <w:rFonts w:ascii="Calibri" w:hAnsi="Calibri" w:cs="Calibri"/>
        </w:rPr>
        <w:t xml:space="preserve"> </w:t>
      </w:r>
      <w:r w:rsidRPr="002038C1">
        <w:rPr>
          <w:rFonts w:ascii="Calibri" w:hAnsi="Calibri" w:cs="Calibri"/>
        </w:rPr>
        <w:t>y creencias durante el siglo XVII. De hecho, la Holanda del tiempo de</w:t>
      </w:r>
      <w:r>
        <w:rPr>
          <w:rFonts w:ascii="Calibri" w:hAnsi="Calibri" w:cs="Calibri"/>
        </w:rPr>
        <w:t xml:space="preserve"> </w:t>
      </w:r>
      <w:r w:rsidRPr="002038C1">
        <w:rPr>
          <w:rFonts w:ascii="Calibri" w:hAnsi="Calibri" w:cs="Calibri"/>
        </w:rPr>
        <w:t>Rembrandt es un refugio</w:t>
      </w:r>
      <w:r>
        <w:rPr>
          <w:rFonts w:ascii="Calibri" w:hAnsi="Calibri" w:cs="Calibri"/>
        </w:rPr>
        <w:t xml:space="preserve"> </w:t>
      </w:r>
      <w:r w:rsidRPr="002038C1">
        <w:rPr>
          <w:rFonts w:ascii="Calibri" w:hAnsi="Calibri" w:cs="Calibri"/>
        </w:rPr>
        <w:t>especialmente predilecto para la diáspora</w:t>
      </w:r>
      <w:r>
        <w:rPr>
          <w:rFonts w:ascii="Calibri" w:hAnsi="Calibri" w:cs="Calibri"/>
        </w:rPr>
        <w:t xml:space="preserve"> </w:t>
      </w:r>
      <w:r w:rsidRPr="002038C1">
        <w:rPr>
          <w:rFonts w:ascii="Calibri" w:hAnsi="Calibri" w:cs="Calibri"/>
        </w:rPr>
        <w:t>judía, entre la que había un grupo notablemente culto que descendía</w:t>
      </w:r>
      <w:r>
        <w:rPr>
          <w:rFonts w:ascii="Calibri" w:hAnsi="Calibri" w:cs="Calibri"/>
        </w:rPr>
        <w:t xml:space="preserve"> </w:t>
      </w:r>
      <w:r w:rsidRPr="002038C1">
        <w:rPr>
          <w:rFonts w:ascii="Calibri" w:hAnsi="Calibri" w:cs="Calibri"/>
        </w:rPr>
        <w:t>de los sefardíes españoles.</w:t>
      </w:r>
    </w:p>
    <w:p w14:paraId="4F02BFB2" w14:textId="77777777" w:rsidR="00F22E71" w:rsidRPr="00E00A33" w:rsidRDefault="00F22E71" w:rsidP="00F22E71">
      <w:pPr>
        <w:rPr>
          <w:rFonts w:ascii="Calibri" w:hAnsi="Calibri" w:cs="Calibri"/>
        </w:rPr>
      </w:pPr>
      <w:r w:rsidRPr="002038C1">
        <w:rPr>
          <w:rFonts w:ascii="Calibri" w:hAnsi="Calibri" w:cs="Calibri"/>
        </w:rPr>
        <w:t>Pero nunca se acercó Rembrandt a la más escondida intimidad</w:t>
      </w:r>
      <w:r>
        <w:rPr>
          <w:rFonts w:ascii="Calibri" w:hAnsi="Calibri" w:cs="Calibri"/>
        </w:rPr>
        <w:t xml:space="preserve"> </w:t>
      </w:r>
      <w:r w:rsidRPr="002038C1">
        <w:rPr>
          <w:rFonts w:ascii="Calibri" w:hAnsi="Calibri" w:cs="Calibri"/>
        </w:rPr>
        <w:t>espiritual y psicológica del modo de ser y de la esencia misma de</w:t>
      </w:r>
      <w:r>
        <w:rPr>
          <w:rFonts w:ascii="Calibri" w:hAnsi="Calibri" w:cs="Calibri"/>
        </w:rPr>
        <w:t xml:space="preserve"> </w:t>
      </w:r>
      <w:r w:rsidRPr="002038C1">
        <w:rPr>
          <w:rFonts w:ascii="Calibri" w:hAnsi="Calibri" w:cs="Calibri"/>
        </w:rPr>
        <w:t>lo que definía a los judíos de Europa, como lo hizo en el cuadro de</w:t>
      </w:r>
      <w:r>
        <w:rPr>
          <w:rFonts w:ascii="Calibri" w:hAnsi="Calibri" w:cs="Calibri"/>
        </w:rPr>
        <w:t xml:space="preserve"> </w:t>
      </w:r>
      <w:r w:rsidRPr="00E00A33">
        <w:rPr>
          <w:rFonts w:ascii="Calibri" w:hAnsi="Calibri" w:cs="Calibri"/>
          <w:i/>
          <w:iCs/>
        </w:rPr>
        <w:t>La novia judía</w:t>
      </w:r>
      <w:r w:rsidRPr="002038C1">
        <w:rPr>
          <w:rFonts w:ascii="Calibri" w:hAnsi="Calibri" w:cs="Calibri"/>
        </w:rPr>
        <w:t>, quizás porque la clave última interpretativa de</w:t>
      </w:r>
      <w:r>
        <w:rPr>
          <w:rFonts w:ascii="Calibri" w:hAnsi="Calibri" w:cs="Calibri"/>
        </w:rPr>
        <w:t xml:space="preserve"> </w:t>
      </w:r>
      <w:r w:rsidRPr="002038C1">
        <w:rPr>
          <w:rFonts w:ascii="Calibri" w:hAnsi="Calibri" w:cs="Calibri"/>
        </w:rPr>
        <w:t>esta</w:t>
      </w:r>
      <w:r>
        <w:rPr>
          <w:rFonts w:ascii="Calibri" w:hAnsi="Calibri" w:cs="Calibri"/>
        </w:rPr>
        <w:t xml:space="preserve"> </w:t>
      </w:r>
      <w:r w:rsidRPr="002038C1">
        <w:rPr>
          <w:rFonts w:ascii="Calibri" w:hAnsi="Calibri" w:cs="Calibri"/>
        </w:rPr>
        <w:t>pintura sublime y extraordinaria, de una infinita delicadeza, se halle</w:t>
      </w:r>
      <w:r>
        <w:rPr>
          <w:rFonts w:ascii="Calibri" w:hAnsi="Calibri" w:cs="Calibri"/>
        </w:rPr>
        <w:t xml:space="preserve"> </w:t>
      </w:r>
      <w:r w:rsidRPr="002038C1">
        <w:rPr>
          <w:rFonts w:ascii="Calibri" w:hAnsi="Calibri" w:cs="Calibri"/>
        </w:rPr>
        <w:t>en la indagación que hace Rembrandt sobre el amor, el auténtico</w:t>
      </w:r>
      <w:r>
        <w:rPr>
          <w:rFonts w:ascii="Calibri" w:hAnsi="Calibri" w:cs="Calibri"/>
        </w:rPr>
        <w:t xml:space="preserve"> </w:t>
      </w:r>
      <w:r w:rsidRPr="002038C1">
        <w:rPr>
          <w:rFonts w:ascii="Calibri" w:hAnsi="Calibri" w:cs="Calibri"/>
        </w:rPr>
        <w:t>amor entre dos seres, un hombre y una mujer en este caso, él, que</w:t>
      </w:r>
      <w:r>
        <w:rPr>
          <w:rFonts w:ascii="Calibri" w:hAnsi="Calibri" w:cs="Calibri"/>
        </w:rPr>
        <w:t xml:space="preserve"> </w:t>
      </w:r>
      <w:r w:rsidRPr="002038C1">
        <w:rPr>
          <w:rFonts w:ascii="Calibri" w:hAnsi="Calibri" w:cs="Calibri"/>
        </w:rPr>
        <w:t>tanto amó a sus seres cercanos, a su primera esposa, Saskia, a su segunda</w:t>
      </w:r>
      <w:r>
        <w:rPr>
          <w:rFonts w:ascii="Calibri" w:hAnsi="Calibri" w:cs="Calibri"/>
        </w:rPr>
        <w:t xml:space="preserve"> </w:t>
      </w:r>
      <w:r w:rsidRPr="002038C1">
        <w:rPr>
          <w:rFonts w:ascii="Calibri" w:hAnsi="Calibri" w:cs="Calibri"/>
        </w:rPr>
        <w:t>compa</w:t>
      </w:r>
      <w:r>
        <w:rPr>
          <w:rFonts w:ascii="Calibri" w:hAnsi="Calibri" w:cs="Calibri"/>
        </w:rPr>
        <w:t>ñ</w:t>
      </w:r>
      <w:r w:rsidRPr="002038C1">
        <w:rPr>
          <w:rFonts w:ascii="Calibri" w:hAnsi="Calibri" w:cs="Calibri"/>
        </w:rPr>
        <w:t xml:space="preserve">era, </w:t>
      </w:r>
      <w:proofErr w:type="spellStart"/>
      <w:r w:rsidRPr="002038C1">
        <w:rPr>
          <w:rFonts w:ascii="Calibri" w:hAnsi="Calibri" w:cs="Calibri"/>
        </w:rPr>
        <w:t>Hendrickje</w:t>
      </w:r>
      <w:proofErr w:type="spellEnd"/>
      <w:r w:rsidRPr="002038C1">
        <w:rPr>
          <w:rFonts w:ascii="Calibri" w:hAnsi="Calibri" w:cs="Calibri"/>
        </w:rPr>
        <w:t xml:space="preserve"> </w:t>
      </w:r>
      <w:proofErr w:type="spellStart"/>
      <w:r w:rsidRPr="002038C1">
        <w:rPr>
          <w:rFonts w:ascii="Calibri" w:hAnsi="Calibri" w:cs="Calibri"/>
        </w:rPr>
        <w:t>Stoffels</w:t>
      </w:r>
      <w:proofErr w:type="spellEnd"/>
      <w:r w:rsidRPr="002038C1">
        <w:rPr>
          <w:rFonts w:ascii="Calibri" w:hAnsi="Calibri" w:cs="Calibri"/>
        </w:rPr>
        <w:t>, y, por supuesto, a su queridísimo</w:t>
      </w:r>
      <w:r>
        <w:rPr>
          <w:rFonts w:ascii="Calibri" w:hAnsi="Calibri" w:cs="Calibri"/>
        </w:rPr>
        <w:t xml:space="preserve"> </w:t>
      </w:r>
      <w:r w:rsidRPr="002038C1">
        <w:rPr>
          <w:rFonts w:ascii="Calibri" w:hAnsi="Calibri" w:cs="Calibri"/>
        </w:rPr>
        <w:t xml:space="preserve">hijo </w:t>
      </w:r>
      <w:proofErr w:type="spellStart"/>
      <w:r w:rsidRPr="002038C1">
        <w:rPr>
          <w:rFonts w:ascii="Calibri" w:hAnsi="Calibri" w:cs="Calibri"/>
        </w:rPr>
        <w:t>Titus</w:t>
      </w:r>
      <w:proofErr w:type="spellEnd"/>
      <w:r w:rsidRPr="002038C1">
        <w:rPr>
          <w:rFonts w:ascii="Calibri" w:hAnsi="Calibri" w:cs="Calibri"/>
        </w:rPr>
        <w:t>, al que, por desgracia para él, tuvo que ver morir, del</w:t>
      </w:r>
      <w:r>
        <w:rPr>
          <w:rFonts w:ascii="Calibri" w:hAnsi="Calibri" w:cs="Calibri"/>
        </w:rPr>
        <w:t xml:space="preserve"> </w:t>
      </w:r>
      <w:r w:rsidRPr="002038C1">
        <w:rPr>
          <w:rFonts w:ascii="Calibri" w:hAnsi="Calibri" w:cs="Calibri"/>
        </w:rPr>
        <w:t>mismo modo que también murió prematuramente su amada Saskia</w:t>
      </w:r>
      <w:r>
        <w:rPr>
          <w:rFonts w:ascii="Calibri" w:hAnsi="Calibri" w:cs="Calibri"/>
        </w:rPr>
        <w:t xml:space="preserve"> </w:t>
      </w:r>
      <w:r w:rsidRPr="002038C1">
        <w:rPr>
          <w:rFonts w:ascii="Calibri" w:hAnsi="Calibri" w:cs="Calibri"/>
        </w:rPr>
        <w:t xml:space="preserve">van </w:t>
      </w:r>
      <w:proofErr w:type="spellStart"/>
      <w:r w:rsidRPr="002038C1">
        <w:rPr>
          <w:rFonts w:ascii="Calibri" w:hAnsi="Calibri" w:cs="Calibri"/>
        </w:rPr>
        <w:t>Uylenburgh</w:t>
      </w:r>
      <w:proofErr w:type="spellEnd"/>
      <w:r w:rsidRPr="002038C1">
        <w:rPr>
          <w:rFonts w:ascii="Calibri" w:hAnsi="Calibri" w:cs="Calibri"/>
        </w:rPr>
        <w:t xml:space="preserve">, madre de </w:t>
      </w:r>
      <w:proofErr w:type="spellStart"/>
      <w:r w:rsidRPr="002038C1">
        <w:rPr>
          <w:rFonts w:ascii="Calibri" w:hAnsi="Calibri" w:cs="Calibri"/>
        </w:rPr>
        <w:t>Titus</w:t>
      </w:r>
      <w:proofErr w:type="spellEnd"/>
      <w:r w:rsidRPr="002038C1">
        <w:rPr>
          <w:rFonts w:ascii="Calibri" w:hAnsi="Calibri" w:cs="Calibri"/>
        </w:rPr>
        <w:t>. Sólo alguien, como Rembrandt,</w:t>
      </w:r>
      <w:r>
        <w:rPr>
          <w:rFonts w:ascii="Calibri" w:hAnsi="Calibri" w:cs="Calibri"/>
        </w:rPr>
        <w:t xml:space="preserve"> </w:t>
      </w:r>
      <w:r w:rsidRPr="002038C1">
        <w:rPr>
          <w:rFonts w:ascii="Calibri" w:hAnsi="Calibri" w:cs="Calibri"/>
        </w:rPr>
        <w:t>que había amado tan generosa y</w:t>
      </w:r>
      <w:r>
        <w:rPr>
          <w:rFonts w:ascii="Calibri" w:hAnsi="Calibri" w:cs="Calibri"/>
        </w:rPr>
        <w:t xml:space="preserve"> </w:t>
      </w:r>
      <w:r w:rsidRPr="002038C1">
        <w:rPr>
          <w:rFonts w:ascii="Calibri" w:hAnsi="Calibri" w:cs="Calibri"/>
        </w:rPr>
        <w:t>desprendidamente, cual siempre es</w:t>
      </w:r>
      <w:r>
        <w:rPr>
          <w:rFonts w:ascii="Calibri" w:hAnsi="Calibri" w:cs="Calibri"/>
        </w:rPr>
        <w:t xml:space="preserve"> </w:t>
      </w:r>
      <w:r w:rsidRPr="002038C1">
        <w:rPr>
          <w:rFonts w:ascii="Calibri" w:hAnsi="Calibri" w:cs="Calibri"/>
        </w:rPr>
        <w:t>el amor auténtico, a nada menos que tres seres en su vida, estaba en</w:t>
      </w:r>
      <w:r>
        <w:rPr>
          <w:rFonts w:ascii="Calibri" w:hAnsi="Calibri" w:cs="Calibri"/>
        </w:rPr>
        <w:t xml:space="preserve"> </w:t>
      </w:r>
      <w:r w:rsidRPr="002038C1">
        <w:rPr>
          <w:rFonts w:ascii="Calibri" w:hAnsi="Calibri" w:cs="Calibri"/>
        </w:rPr>
        <w:t>condiciones de abordar una pintura de la hondura, de la espiritualidad,</w:t>
      </w:r>
      <w:r>
        <w:rPr>
          <w:rFonts w:ascii="Calibri" w:hAnsi="Calibri" w:cs="Calibri"/>
        </w:rPr>
        <w:t xml:space="preserve"> </w:t>
      </w:r>
      <w:r w:rsidRPr="002038C1">
        <w:rPr>
          <w:rFonts w:ascii="Calibri" w:hAnsi="Calibri" w:cs="Calibri"/>
        </w:rPr>
        <w:t>del candor, de la inocencia, de la infinita y misteriosa fuerza</w:t>
      </w:r>
      <w:r>
        <w:rPr>
          <w:rFonts w:ascii="Calibri" w:hAnsi="Calibri" w:cs="Calibri"/>
        </w:rPr>
        <w:t xml:space="preserve"> </w:t>
      </w:r>
      <w:r w:rsidRPr="002038C1">
        <w:rPr>
          <w:rFonts w:ascii="Calibri" w:hAnsi="Calibri" w:cs="Calibri"/>
        </w:rPr>
        <w:t xml:space="preserve">que emana del puro amor, como es </w:t>
      </w:r>
      <w:r w:rsidRPr="002038C1">
        <w:rPr>
          <w:rFonts w:ascii="Calibri" w:hAnsi="Calibri" w:cs="Calibri"/>
          <w:i/>
          <w:iCs/>
        </w:rPr>
        <w:t>La novia judía</w:t>
      </w:r>
      <w:r w:rsidRPr="002038C1">
        <w:rPr>
          <w:rFonts w:ascii="Calibri" w:hAnsi="Calibri" w:cs="Calibri"/>
        </w:rPr>
        <w:t>. El conocido grabado</w:t>
      </w:r>
      <w:r>
        <w:rPr>
          <w:rFonts w:ascii="Calibri" w:hAnsi="Calibri" w:cs="Calibri"/>
        </w:rPr>
        <w:t xml:space="preserve"> </w:t>
      </w:r>
      <w:r w:rsidRPr="002038C1">
        <w:rPr>
          <w:rFonts w:ascii="Calibri" w:hAnsi="Calibri" w:cs="Calibri"/>
        </w:rPr>
        <w:t xml:space="preserve">titulado </w:t>
      </w:r>
      <w:r w:rsidRPr="002038C1">
        <w:rPr>
          <w:rFonts w:ascii="Calibri" w:hAnsi="Calibri" w:cs="Calibri"/>
          <w:i/>
          <w:iCs/>
        </w:rPr>
        <w:t>La gran novia judía</w:t>
      </w:r>
      <w:r w:rsidRPr="002038C1">
        <w:rPr>
          <w:rFonts w:ascii="Calibri" w:hAnsi="Calibri" w:cs="Calibri"/>
        </w:rPr>
        <w:t>, de 1635, hecho con las técnicas</w:t>
      </w:r>
      <w:r>
        <w:rPr>
          <w:rFonts w:ascii="Calibri" w:hAnsi="Calibri" w:cs="Calibri"/>
        </w:rPr>
        <w:t xml:space="preserve"> </w:t>
      </w:r>
      <w:r w:rsidRPr="002038C1">
        <w:rPr>
          <w:rFonts w:ascii="Calibri" w:hAnsi="Calibri" w:cs="Calibri"/>
        </w:rPr>
        <w:t>del aguafuerte, el buril y la punta seca, es uno de los primeros acercamientos</w:t>
      </w:r>
      <w:r>
        <w:rPr>
          <w:rFonts w:ascii="Calibri" w:hAnsi="Calibri" w:cs="Calibri"/>
        </w:rPr>
        <w:t xml:space="preserve"> </w:t>
      </w:r>
      <w:r w:rsidRPr="002038C1">
        <w:rPr>
          <w:rFonts w:ascii="Calibri" w:hAnsi="Calibri" w:cs="Calibri"/>
        </w:rPr>
        <w:t>por parte de Rembrandt a este tema, para el que le sirvió</w:t>
      </w:r>
      <w:r>
        <w:rPr>
          <w:rFonts w:ascii="Calibri" w:hAnsi="Calibri" w:cs="Calibri"/>
        </w:rPr>
        <w:t xml:space="preserve"> </w:t>
      </w:r>
      <w:r w:rsidRPr="002038C1">
        <w:rPr>
          <w:rFonts w:ascii="Calibri" w:hAnsi="Calibri" w:cs="Calibri"/>
        </w:rPr>
        <w:t>de modelo muy posiblemente su esposa Saskia, pero, a pesar de su</w:t>
      </w:r>
      <w:r>
        <w:rPr>
          <w:rFonts w:ascii="Calibri" w:hAnsi="Calibri" w:cs="Calibri"/>
        </w:rPr>
        <w:t xml:space="preserve"> </w:t>
      </w:r>
      <w:r w:rsidRPr="002038C1">
        <w:rPr>
          <w:rFonts w:ascii="Calibri" w:hAnsi="Calibri" w:cs="Calibri"/>
        </w:rPr>
        <w:t>«fuerza interior evidente» y de su «presencia asombrosa», al decir</w:t>
      </w:r>
      <w:r>
        <w:rPr>
          <w:rFonts w:ascii="Calibri" w:hAnsi="Calibri" w:cs="Calibri"/>
        </w:rPr>
        <w:t xml:space="preserve"> </w:t>
      </w:r>
      <w:r w:rsidRPr="002038C1">
        <w:rPr>
          <w:rFonts w:ascii="Calibri" w:hAnsi="Calibri" w:cs="Calibri"/>
        </w:rPr>
        <w:t>de Gisele Lambert, el tratamiento le otorga a la figura una dignidad</w:t>
      </w:r>
      <w:r>
        <w:rPr>
          <w:rFonts w:ascii="Calibri" w:hAnsi="Calibri" w:cs="Calibri"/>
        </w:rPr>
        <w:t xml:space="preserve"> </w:t>
      </w:r>
      <w:r w:rsidRPr="00E00A33">
        <w:rPr>
          <w:rFonts w:ascii="Calibri" w:hAnsi="Calibri" w:cs="Calibri"/>
        </w:rPr>
        <w:t>oficial, mayestática —pues es posible que el tema sea el</w:t>
      </w:r>
      <w:r>
        <w:rPr>
          <w:rFonts w:ascii="Calibri" w:hAnsi="Calibri" w:cs="Calibri"/>
        </w:rPr>
        <w:t xml:space="preserve"> </w:t>
      </w:r>
      <w:r w:rsidRPr="00E00A33">
        <w:rPr>
          <w:rFonts w:ascii="Calibri" w:hAnsi="Calibri" w:cs="Calibri"/>
        </w:rPr>
        <w:t>de Esther engalanada</w:t>
      </w:r>
      <w:r>
        <w:rPr>
          <w:rFonts w:ascii="Calibri" w:hAnsi="Calibri" w:cs="Calibri"/>
        </w:rPr>
        <w:t xml:space="preserve"> </w:t>
      </w:r>
      <w:r w:rsidRPr="00E00A33">
        <w:rPr>
          <w:rFonts w:ascii="Calibri" w:hAnsi="Calibri" w:cs="Calibri"/>
        </w:rPr>
        <w:t>para interceder por los judíos ante Asuero—, que se alejan</w:t>
      </w:r>
      <w:r>
        <w:rPr>
          <w:rFonts w:ascii="Calibri" w:hAnsi="Calibri" w:cs="Calibri"/>
        </w:rPr>
        <w:t xml:space="preserve"> </w:t>
      </w:r>
      <w:r w:rsidRPr="00E00A33">
        <w:rPr>
          <w:rFonts w:ascii="Calibri" w:hAnsi="Calibri" w:cs="Calibri"/>
        </w:rPr>
        <w:t>por completo de las preocupaciones de Rembrandt en el cuadro de</w:t>
      </w:r>
      <w:r>
        <w:rPr>
          <w:rFonts w:ascii="Calibri" w:hAnsi="Calibri" w:cs="Calibri"/>
        </w:rPr>
        <w:t xml:space="preserve"> </w:t>
      </w:r>
      <w:r w:rsidRPr="00E00A33">
        <w:rPr>
          <w:rFonts w:ascii="Calibri" w:hAnsi="Calibri" w:cs="Calibri"/>
        </w:rPr>
        <w:t>Ámsterdam.</w:t>
      </w:r>
    </w:p>
    <w:p w14:paraId="71F72CED" w14:textId="1B93C7A7" w:rsidR="00F22E71" w:rsidRPr="00391EDC" w:rsidRDefault="00F22E71" w:rsidP="00391EDC">
      <w:pPr>
        <w:rPr>
          <w:rFonts w:ascii="Calibri" w:hAnsi="Calibri" w:cs="Calibri"/>
        </w:rPr>
      </w:pPr>
      <w:r w:rsidRPr="00E00A33">
        <w:rPr>
          <w:rFonts w:ascii="Calibri" w:hAnsi="Calibri" w:cs="Calibri"/>
        </w:rPr>
        <w:t>Como siempre que Rembrandt quiere indagar de manera penetrante</w:t>
      </w:r>
      <w:r>
        <w:rPr>
          <w:rFonts w:ascii="Calibri" w:hAnsi="Calibri" w:cs="Calibri"/>
        </w:rPr>
        <w:t xml:space="preserve"> </w:t>
      </w:r>
      <w:r w:rsidRPr="00E00A33">
        <w:rPr>
          <w:rFonts w:ascii="Calibri" w:hAnsi="Calibri" w:cs="Calibri"/>
        </w:rPr>
        <w:t>en el mundo de los sentimientos humanos, lo hace a través de</w:t>
      </w:r>
      <w:r>
        <w:rPr>
          <w:rFonts w:ascii="Calibri" w:hAnsi="Calibri" w:cs="Calibri"/>
        </w:rPr>
        <w:t xml:space="preserve"> </w:t>
      </w:r>
      <w:r w:rsidRPr="00E00A33">
        <w:rPr>
          <w:rFonts w:ascii="Calibri" w:hAnsi="Calibri" w:cs="Calibri"/>
        </w:rPr>
        <w:t>la composición, del color, de la postura y gestos de los personajes,</w:t>
      </w:r>
      <w:r>
        <w:rPr>
          <w:rFonts w:ascii="Calibri" w:hAnsi="Calibri" w:cs="Calibri"/>
        </w:rPr>
        <w:t xml:space="preserve"> </w:t>
      </w:r>
      <w:r w:rsidRPr="00E00A33">
        <w:rPr>
          <w:rFonts w:ascii="Calibri" w:hAnsi="Calibri" w:cs="Calibri"/>
        </w:rPr>
        <w:t>del estudio del rostro y del lenguaje de las manos. La luz, por último,</w:t>
      </w:r>
      <w:r>
        <w:rPr>
          <w:rFonts w:ascii="Calibri" w:hAnsi="Calibri" w:cs="Calibri"/>
        </w:rPr>
        <w:t xml:space="preserve"> </w:t>
      </w:r>
      <w:r w:rsidRPr="00E00A33">
        <w:rPr>
          <w:rFonts w:ascii="Calibri" w:hAnsi="Calibri" w:cs="Calibri"/>
        </w:rPr>
        <w:t>unifica todo el conjunto. Aunque, por supuesto, cualquier observador</w:t>
      </w:r>
      <w:r>
        <w:rPr>
          <w:rFonts w:ascii="Calibri" w:hAnsi="Calibri" w:cs="Calibri"/>
        </w:rPr>
        <w:t xml:space="preserve"> </w:t>
      </w:r>
      <w:r w:rsidRPr="00E00A33">
        <w:rPr>
          <w:rFonts w:ascii="Calibri" w:hAnsi="Calibri" w:cs="Calibri"/>
        </w:rPr>
        <w:t>externo puede contemplar el cuadro, los esposos no se sienten</w:t>
      </w:r>
      <w:r>
        <w:rPr>
          <w:rFonts w:ascii="Calibri" w:hAnsi="Calibri" w:cs="Calibri"/>
        </w:rPr>
        <w:t xml:space="preserve"> </w:t>
      </w:r>
      <w:r w:rsidRPr="00E00A33">
        <w:rPr>
          <w:rFonts w:ascii="Calibri" w:hAnsi="Calibri" w:cs="Calibri"/>
        </w:rPr>
        <w:t>escrutados, como ocurría con los síndicos, sino que viven su intenso</w:t>
      </w:r>
      <w:r>
        <w:rPr>
          <w:rFonts w:ascii="Calibri" w:hAnsi="Calibri" w:cs="Calibri"/>
        </w:rPr>
        <w:t xml:space="preserve"> </w:t>
      </w:r>
      <w:r w:rsidRPr="00E00A33">
        <w:rPr>
          <w:rFonts w:ascii="Calibri" w:hAnsi="Calibri" w:cs="Calibri"/>
        </w:rPr>
        <w:t>amor ensimismados en ellos mismos, tan pendientes el uno del otro,</w:t>
      </w:r>
      <w:r>
        <w:rPr>
          <w:rFonts w:ascii="Calibri" w:hAnsi="Calibri" w:cs="Calibri"/>
        </w:rPr>
        <w:t xml:space="preserve"> </w:t>
      </w:r>
      <w:r w:rsidRPr="00E00A33">
        <w:rPr>
          <w:rFonts w:ascii="Calibri" w:hAnsi="Calibri" w:cs="Calibri"/>
        </w:rPr>
        <w:t>que pareciera como si toda la realidad, toda la naturaleza, toda la</w:t>
      </w:r>
      <w:r>
        <w:rPr>
          <w:rFonts w:ascii="Calibri" w:hAnsi="Calibri" w:cs="Calibri"/>
        </w:rPr>
        <w:t xml:space="preserve"> </w:t>
      </w:r>
      <w:r w:rsidRPr="00E00A33">
        <w:rPr>
          <w:rFonts w:ascii="Calibri" w:hAnsi="Calibri" w:cs="Calibri"/>
        </w:rPr>
        <w:t>tierra y el cosmos en su conjunto hubiesen desaparecido, habiéndose</w:t>
      </w:r>
      <w:r>
        <w:rPr>
          <w:rFonts w:ascii="Calibri" w:hAnsi="Calibri" w:cs="Calibri"/>
        </w:rPr>
        <w:t xml:space="preserve"> </w:t>
      </w:r>
      <w:r w:rsidRPr="00E00A33">
        <w:rPr>
          <w:rFonts w:ascii="Calibri" w:hAnsi="Calibri" w:cs="Calibri"/>
        </w:rPr>
        <w:t>quedado ellos solos, deleitándose en su amor, erótico, sí, sutilísimamente</w:t>
      </w:r>
      <w:r>
        <w:rPr>
          <w:rFonts w:ascii="Calibri" w:hAnsi="Calibri" w:cs="Calibri"/>
        </w:rPr>
        <w:t xml:space="preserve"> </w:t>
      </w:r>
      <w:r w:rsidRPr="00E00A33">
        <w:rPr>
          <w:rFonts w:ascii="Calibri" w:hAnsi="Calibri" w:cs="Calibri"/>
        </w:rPr>
        <w:t>erótico, pero puro y espiritual sobre todo, como corresponde</w:t>
      </w:r>
      <w:r>
        <w:rPr>
          <w:rFonts w:ascii="Calibri" w:hAnsi="Calibri" w:cs="Calibri"/>
        </w:rPr>
        <w:t xml:space="preserve"> </w:t>
      </w:r>
      <w:r w:rsidRPr="00E00A33">
        <w:rPr>
          <w:rFonts w:ascii="Calibri" w:hAnsi="Calibri" w:cs="Calibri"/>
        </w:rPr>
        <w:t>a la comunión de las almas. El que estén solos, el que parezcan que</w:t>
      </w:r>
      <w:r>
        <w:rPr>
          <w:rFonts w:ascii="Calibri" w:hAnsi="Calibri" w:cs="Calibri"/>
        </w:rPr>
        <w:t xml:space="preserve"> </w:t>
      </w:r>
      <w:r w:rsidRPr="00E00A33">
        <w:rPr>
          <w:rFonts w:ascii="Calibri" w:hAnsi="Calibri" w:cs="Calibri"/>
        </w:rPr>
        <w:t>se hayan quedado solos como consecuencia de su enamoramiento</w:t>
      </w:r>
      <w:r>
        <w:rPr>
          <w:rFonts w:ascii="Calibri" w:hAnsi="Calibri" w:cs="Calibri"/>
        </w:rPr>
        <w:t xml:space="preserve"> </w:t>
      </w:r>
      <w:r w:rsidRPr="00E00A33">
        <w:rPr>
          <w:rFonts w:ascii="Calibri" w:hAnsi="Calibri" w:cs="Calibri"/>
        </w:rPr>
        <w:t>y de su amor mutuo, de su generosidad desprendida hasta el límite</w:t>
      </w:r>
      <w:r>
        <w:rPr>
          <w:rFonts w:ascii="Calibri" w:hAnsi="Calibri" w:cs="Calibri"/>
        </w:rPr>
        <w:t xml:space="preserve"> </w:t>
      </w:r>
      <w:r w:rsidRPr="00E00A33">
        <w:rPr>
          <w:rFonts w:ascii="Calibri" w:hAnsi="Calibri" w:cs="Calibri"/>
        </w:rPr>
        <w:t>posible del uno en el otro, no significa que podamos percibir el más</w:t>
      </w:r>
      <w:r>
        <w:rPr>
          <w:rFonts w:ascii="Calibri" w:hAnsi="Calibri" w:cs="Calibri"/>
        </w:rPr>
        <w:t xml:space="preserve"> </w:t>
      </w:r>
      <w:r w:rsidRPr="00E00A33">
        <w:rPr>
          <w:rFonts w:ascii="Calibri" w:hAnsi="Calibri" w:cs="Calibri"/>
        </w:rPr>
        <w:t>mínimo atisbo de egoísmo, de indiferencia hacia el mundo. Hemos</w:t>
      </w:r>
      <w:r>
        <w:rPr>
          <w:rFonts w:ascii="Calibri" w:hAnsi="Calibri" w:cs="Calibri"/>
        </w:rPr>
        <w:t xml:space="preserve"> </w:t>
      </w:r>
      <w:r w:rsidRPr="00E00A33">
        <w:rPr>
          <w:rFonts w:ascii="Calibri" w:hAnsi="Calibri" w:cs="Calibri"/>
        </w:rPr>
        <w:t>afirmado que se hallan solos en un sentido metafórico; «solos» significa</w:t>
      </w:r>
      <w:r>
        <w:rPr>
          <w:rFonts w:ascii="Calibri" w:hAnsi="Calibri" w:cs="Calibri"/>
        </w:rPr>
        <w:t xml:space="preserve"> </w:t>
      </w:r>
      <w:r w:rsidRPr="00E00A33">
        <w:rPr>
          <w:rFonts w:ascii="Calibri" w:hAnsi="Calibri" w:cs="Calibri"/>
        </w:rPr>
        <w:t>aquí que su solo amor les basta para encarar las dificultades</w:t>
      </w:r>
      <w:r>
        <w:rPr>
          <w:rFonts w:ascii="Calibri" w:hAnsi="Calibri" w:cs="Calibri"/>
        </w:rPr>
        <w:t xml:space="preserve"> </w:t>
      </w:r>
      <w:r w:rsidRPr="00E00A33">
        <w:rPr>
          <w:rFonts w:ascii="Calibri" w:hAnsi="Calibri" w:cs="Calibri"/>
        </w:rPr>
        <w:t>de la vida, pero la ternura y la humanidad que desprenden ambas</w:t>
      </w:r>
      <w:r>
        <w:rPr>
          <w:rFonts w:ascii="Calibri" w:hAnsi="Calibri" w:cs="Calibri"/>
        </w:rPr>
        <w:t xml:space="preserve"> </w:t>
      </w:r>
      <w:r w:rsidRPr="00E00A33">
        <w:rPr>
          <w:rFonts w:ascii="Calibri" w:hAnsi="Calibri" w:cs="Calibri"/>
        </w:rPr>
        <w:t>criaturas certifican que ni mucho menos les es indiferente el mundo</w:t>
      </w:r>
      <w:r>
        <w:rPr>
          <w:rFonts w:ascii="Calibri" w:hAnsi="Calibri" w:cs="Calibri"/>
        </w:rPr>
        <w:t xml:space="preserve"> </w:t>
      </w:r>
      <w:r w:rsidRPr="00E00A33">
        <w:rPr>
          <w:rFonts w:ascii="Calibri" w:hAnsi="Calibri" w:cs="Calibri"/>
        </w:rPr>
        <w:t>de sus semejantes. De hecho, no les importa que se conozca ese</w:t>
      </w:r>
      <w:r>
        <w:rPr>
          <w:rFonts w:ascii="Calibri" w:hAnsi="Calibri" w:cs="Calibri"/>
        </w:rPr>
        <w:t xml:space="preserve"> </w:t>
      </w:r>
      <w:r w:rsidRPr="00E00A33">
        <w:rPr>
          <w:rFonts w:ascii="Calibri" w:hAnsi="Calibri" w:cs="Calibri"/>
        </w:rPr>
        <w:t>amor, no les molesta compartirlo. La sutil incomodidad, el ligerísimo</w:t>
      </w:r>
      <w:r>
        <w:rPr>
          <w:rFonts w:ascii="Calibri" w:hAnsi="Calibri" w:cs="Calibri"/>
        </w:rPr>
        <w:t xml:space="preserve"> </w:t>
      </w:r>
      <w:r w:rsidRPr="00E00A33">
        <w:rPr>
          <w:rFonts w:ascii="Calibri" w:hAnsi="Calibri" w:cs="Calibri"/>
        </w:rPr>
        <w:t>desasosiego, la casi imperceptible perturbación que adivinábamos</w:t>
      </w:r>
      <w:r>
        <w:rPr>
          <w:rFonts w:ascii="Calibri" w:hAnsi="Calibri" w:cs="Calibri"/>
        </w:rPr>
        <w:t xml:space="preserve"> </w:t>
      </w:r>
      <w:r w:rsidRPr="00E00A33">
        <w:rPr>
          <w:rFonts w:ascii="Calibri" w:hAnsi="Calibri" w:cs="Calibri"/>
        </w:rPr>
        <w:t>en los semblantes y en los gestos de algunos de los síndicos, han</w:t>
      </w:r>
      <w:r>
        <w:rPr>
          <w:rFonts w:ascii="Calibri" w:hAnsi="Calibri" w:cs="Calibri"/>
        </w:rPr>
        <w:t xml:space="preserve"> </w:t>
      </w:r>
      <w:r w:rsidRPr="00E00A33">
        <w:rPr>
          <w:rFonts w:ascii="Calibri" w:hAnsi="Calibri" w:cs="Calibri"/>
        </w:rPr>
        <w:t>desaparecido aquí por completo. Reinan una calma, una paz, una</w:t>
      </w:r>
      <w:r>
        <w:rPr>
          <w:rFonts w:ascii="Calibri" w:hAnsi="Calibri" w:cs="Calibri"/>
        </w:rPr>
        <w:t xml:space="preserve"> </w:t>
      </w:r>
      <w:r w:rsidRPr="00E00A33">
        <w:rPr>
          <w:rFonts w:ascii="Calibri" w:hAnsi="Calibri" w:cs="Calibri"/>
        </w:rPr>
        <w:t>tal armonía espiritual y física, que el ser humano no puede expresar</w:t>
      </w:r>
      <w:r>
        <w:rPr>
          <w:rFonts w:ascii="Calibri" w:hAnsi="Calibri" w:cs="Calibri"/>
        </w:rPr>
        <w:t xml:space="preserve"> </w:t>
      </w:r>
      <w:r w:rsidRPr="00E00A33">
        <w:rPr>
          <w:rFonts w:ascii="Calibri" w:hAnsi="Calibri" w:cs="Calibri"/>
        </w:rPr>
        <w:t>ese sentimiento del amor, al menos en la</w:t>
      </w:r>
      <w:r>
        <w:rPr>
          <w:rFonts w:ascii="Calibri" w:hAnsi="Calibri" w:cs="Calibri"/>
        </w:rPr>
        <w:t xml:space="preserve"> </w:t>
      </w:r>
      <w:r w:rsidRPr="00E00A33">
        <w:rPr>
          <w:rFonts w:ascii="Calibri" w:hAnsi="Calibri" w:cs="Calibri"/>
        </w:rPr>
        <w:t>pintura, de un modo</w:t>
      </w:r>
      <w:r>
        <w:rPr>
          <w:rFonts w:ascii="Calibri" w:hAnsi="Calibri" w:cs="Calibri"/>
        </w:rPr>
        <w:t xml:space="preserve"> </w:t>
      </w:r>
      <w:r w:rsidRPr="00E00A33">
        <w:rPr>
          <w:rFonts w:ascii="Calibri" w:hAnsi="Calibri" w:cs="Calibri"/>
        </w:rPr>
        <w:t>más intenso</w:t>
      </w:r>
      <w:r w:rsidR="00391EDC">
        <w:rPr>
          <w:rFonts w:ascii="Calibri" w:hAnsi="Calibri" w:cs="Calibri"/>
        </w:rPr>
        <w:t xml:space="preserve">. </w:t>
      </w:r>
      <w:proofErr w:type="gramStart"/>
      <w:r w:rsidRPr="002038C1">
        <w:rPr>
          <w:rFonts w:ascii="Calibri" w:hAnsi="Calibri" w:cs="Calibri"/>
          <w:b/>
          <w:bCs/>
        </w:rPr>
        <w:t>(</w:t>
      </w:r>
      <w:proofErr w:type="gramEnd"/>
      <w:r w:rsidRPr="002038C1">
        <w:rPr>
          <w:rFonts w:ascii="Calibri" w:hAnsi="Calibri" w:cs="Calibri"/>
          <w:b/>
          <w:bCs/>
        </w:rPr>
        <w:t xml:space="preserve">Enrique Castaños </w:t>
      </w:r>
      <w:proofErr w:type="spellStart"/>
      <w:r w:rsidRPr="002038C1">
        <w:rPr>
          <w:rFonts w:ascii="Calibri" w:hAnsi="Calibri" w:cs="Calibri"/>
          <w:b/>
          <w:bCs/>
        </w:rPr>
        <w:t>Alés</w:t>
      </w:r>
      <w:proofErr w:type="spellEnd"/>
      <w:r w:rsidRPr="002038C1">
        <w:rPr>
          <w:rFonts w:ascii="Calibri" w:hAnsi="Calibri" w:cs="Calibri"/>
          <w:b/>
          <w:bCs/>
        </w:rPr>
        <w:t>)</w:t>
      </w:r>
    </w:p>
    <w:p w14:paraId="57507F44" w14:textId="77777777" w:rsidR="008D2AE1" w:rsidRDefault="008D2AE1" w:rsidP="00F22E71">
      <w:pPr>
        <w:jc w:val="right"/>
        <w:rPr>
          <w:rFonts w:ascii="Calibri" w:hAnsi="Calibri" w:cs="Calibri"/>
          <w:b/>
          <w:bCs/>
        </w:rPr>
      </w:pPr>
    </w:p>
    <w:p w14:paraId="51585AC0" w14:textId="15E85201" w:rsidR="007D0294" w:rsidRDefault="007D0294" w:rsidP="00F22E71">
      <w:pPr>
        <w:jc w:val="right"/>
        <w:rPr>
          <w:rFonts w:ascii="Calibri" w:hAnsi="Calibri" w:cs="Calibri"/>
          <w:b/>
          <w:bCs/>
        </w:rPr>
      </w:pPr>
      <w:r>
        <w:rPr>
          <w:rFonts w:ascii="Calibri" w:hAnsi="Calibri" w:cs="Calibri"/>
          <w:noProof/>
        </w:rPr>
        <w:drawing>
          <wp:inline distT="0" distB="0" distL="0" distR="0" wp14:anchorId="0C9EABA3" wp14:editId="1CE3536D">
            <wp:extent cx="5400040" cy="3825240"/>
            <wp:effectExtent l="0" t="0" r="0" b="3810"/>
            <wp:docPr id="1667238035" name="Imagen 8" descr="Un grupo de personas posando para una foto en un pare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238035" name="Imagen 8" descr="Un grupo de personas posando para una foto en un pared&#10;&#10;El contenido generado por IA puede ser incorrecto."/>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00040" cy="3825240"/>
                    </a:xfrm>
                    <a:prstGeom prst="rect">
                      <a:avLst/>
                    </a:prstGeom>
                  </pic:spPr>
                </pic:pic>
              </a:graphicData>
            </a:graphic>
          </wp:inline>
        </w:drawing>
      </w:r>
    </w:p>
    <w:p w14:paraId="1B96D7CD" w14:textId="77777777" w:rsidR="008D2AE1" w:rsidRDefault="008D2AE1" w:rsidP="00F22E71">
      <w:pPr>
        <w:jc w:val="right"/>
        <w:rPr>
          <w:rFonts w:ascii="Calibri" w:hAnsi="Calibri" w:cs="Calibri"/>
          <w:b/>
          <w:bCs/>
        </w:rPr>
      </w:pPr>
    </w:p>
    <w:p w14:paraId="3F825AA1" w14:textId="77777777" w:rsidR="008D2AE1" w:rsidRPr="007D0294" w:rsidRDefault="008D2AE1" w:rsidP="008D2AE1">
      <w:pPr>
        <w:rPr>
          <w:rFonts w:ascii="Calibri" w:hAnsi="Calibri" w:cs="Calibri"/>
          <w:b/>
          <w:bCs/>
        </w:rPr>
      </w:pPr>
      <w:r w:rsidRPr="007D0294">
        <w:rPr>
          <w:rFonts w:ascii="Calibri" w:hAnsi="Calibri" w:cs="Calibri"/>
          <w:b/>
          <w:bCs/>
        </w:rPr>
        <w:t>ENTRE LA BELLEZA Y EL ESPÍRITU: EL TESTAMENTO DE ENRIQUE CASTAÑOS ALÉS</w:t>
      </w:r>
    </w:p>
    <w:p w14:paraId="3EFD4750" w14:textId="77777777" w:rsidR="007D0294" w:rsidRDefault="007D0294" w:rsidP="008D2AE1">
      <w:pPr>
        <w:rPr>
          <w:rFonts w:ascii="Calibri" w:hAnsi="Calibri" w:cs="Calibri"/>
        </w:rPr>
      </w:pPr>
    </w:p>
    <w:p w14:paraId="06DBA12B" w14:textId="4156EE35" w:rsidR="008D2AE1" w:rsidRPr="008D2AE1" w:rsidRDefault="008D2AE1" w:rsidP="008D2AE1">
      <w:pPr>
        <w:rPr>
          <w:rFonts w:ascii="Calibri" w:hAnsi="Calibri" w:cs="Calibri"/>
        </w:rPr>
      </w:pPr>
      <w:r w:rsidRPr="008D2AE1">
        <w:rPr>
          <w:rFonts w:ascii="Calibri" w:hAnsi="Calibri" w:cs="Calibri"/>
        </w:rPr>
        <w:t xml:space="preserve">Se ha ido de repente Enrique Castaños </w:t>
      </w:r>
      <w:proofErr w:type="spellStart"/>
      <w:proofErr w:type="gramStart"/>
      <w:r w:rsidRPr="008D2AE1">
        <w:rPr>
          <w:rFonts w:ascii="Calibri" w:hAnsi="Calibri" w:cs="Calibri"/>
        </w:rPr>
        <w:t>Alés</w:t>
      </w:r>
      <w:proofErr w:type="spellEnd"/>
      <w:proofErr w:type="gramEnd"/>
      <w:r w:rsidRPr="008D2AE1">
        <w:rPr>
          <w:rFonts w:ascii="Calibri" w:hAnsi="Calibri" w:cs="Calibri"/>
        </w:rPr>
        <w:t xml:space="preserve"> aunque él ya sabía que su partida definitiva era cuestión de semanas, días, meses, horas. Un cáncer de pulmón contra el que había luchado con tanto ahínco como discreción en los últimos años y con el que había hecho las paces hacía meses. Enrique, </w:t>
      </w:r>
      <w:r w:rsidR="00C73962">
        <w:rPr>
          <w:rFonts w:ascii="Calibri" w:hAnsi="Calibri" w:cs="Calibri"/>
        </w:rPr>
        <w:t>fue,</w:t>
      </w:r>
      <w:r w:rsidRPr="008D2AE1">
        <w:rPr>
          <w:rFonts w:ascii="Calibri" w:hAnsi="Calibri" w:cs="Calibri"/>
        </w:rPr>
        <w:t xml:space="preserve"> ha sido, sigue siendo, el </w:t>
      </w:r>
      <w:r w:rsidR="00C73962">
        <w:rPr>
          <w:rFonts w:ascii="Calibri" w:hAnsi="Calibri" w:cs="Calibri"/>
        </w:rPr>
        <w:t xml:space="preserve">primer -y </w:t>
      </w:r>
      <w:r w:rsidRPr="008D2AE1">
        <w:rPr>
          <w:rFonts w:ascii="Calibri" w:hAnsi="Calibri" w:cs="Calibri"/>
        </w:rPr>
        <w:t>mejor</w:t>
      </w:r>
      <w:r w:rsidR="00C73962">
        <w:rPr>
          <w:rFonts w:ascii="Calibri" w:hAnsi="Calibri" w:cs="Calibri"/>
        </w:rPr>
        <w:t>-</w:t>
      </w:r>
      <w:r w:rsidRPr="008D2AE1">
        <w:rPr>
          <w:rFonts w:ascii="Calibri" w:hAnsi="Calibri" w:cs="Calibri"/>
        </w:rPr>
        <w:t xml:space="preserve"> crítico de arte que ha dado esta ciudad de Málaga. Y lo ha sido, lo fue y lo sigue siendo, sobre todo en unos años donde escribir Málaga y arte</w:t>
      </w:r>
      <w:r w:rsidR="00C73962">
        <w:rPr>
          <w:rFonts w:ascii="Calibri" w:hAnsi="Calibri" w:cs="Calibri"/>
        </w:rPr>
        <w:t xml:space="preserve"> contemporáneo</w:t>
      </w:r>
      <w:r w:rsidRPr="008D2AE1">
        <w:rPr>
          <w:rFonts w:ascii="Calibri" w:hAnsi="Calibri" w:cs="Calibri"/>
        </w:rPr>
        <w:t xml:space="preserve"> </w:t>
      </w:r>
      <w:r w:rsidR="00C73962">
        <w:rPr>
          <w:rFonts w:ascii="Calibri" w:hAnsi="Calibri" w:cs="Calibri"/>
        </w:rPr>
        <w:t xml:space="preserve">juntos en la misma frase </w:t>
      </w:r>
      <w:r w:rsidRPr="008D2AE1">
        <w:rPr>
          <w:rFonts w:ascii="Calibri" w:hAnsi="Calibri" w:cs="Calibri"/>
        </w:rPr>
        <w:t>parecería una ironía. Él, que amaba la belleza y las artes todas como manifestación del espíritu más elevado que el hombre pueda manifestar, supo llevar más allá de los circulillos de cuatro gatos que éramos entonces</w:t>
      </w:r>
      <w:r w:rsidR="00C73962">
        <w:rPr>
          <w:rFonts w:ascii="Calibri" w:hAnsi="Calibri" w:cs="Calibri"/>
        </w:rPr>
        <w:t>,</w:t>
      </w:r>
      <w:r w:rsidRPr="008D2AE1">
        <w:rPr>
          <w:rFonts w:ascii="Calibri" w:hAnsi="Calibri" w:cs="Calibri"/>
        </w:rPr>
        <w:t xml:space="preserve"> la explicación rigurosa, el rescoldo de interés hacia unos potenciales seguidores que entonces ni sabíamos si existían o no. Pero como buen hombre apasionado por dentro, Enrique estaba convencido de que siempre habría allá fuera un tercero, más allá del artista, el galerista y el crítico, que estuviese interesado en lo que alguien, desde las armas de las ideas y las destrezas plásticas</w:t>
      </w:r>
      <w:r w:rsidR="00C73962">
        <w:rPr>
          <w:rFonts w:ascii="Calibri" w:hAnsi="Calibri" w:cs="Calibri"/>
        </w:rPr>
        <w:t xml:space="preserve"> y las iluminaciones del arte inefable de las metáforas y los símbolos</w:t>
      </w:r>
      <w:r w:rsidRPr="008D2AE1">
        <w:rPr>
          <w:rFonts w:ascii="Calibri" w:hAnsi="Calibri" w:cs="Calibri"/>
        </w:rPr>
        <w:t xml:space="preserve">, pretendía contarles. </w:t>
      </w:r>
    </w:p>
    <w:p w14:paraId="32C29775" w14:textId="293DB4DA" w:rsidR="008D2AE1" w:rsidRPr="008D2AE1" w:rsidRDefault="008D2AE1" w:rsidP="008D2AE1">
      <w:pPr>
        <w:rPr>
          <w:rFonts w:ascii="Calibri" w:hAnsi="Calibri" w:cs="Calibri"/>
        </w:rPr>
      </w:pPr>
      <w:r w:rsidRPr="008D2AE1">
        <w:rPr>
          <w:rFonts w:ascii="Calibri" w:hAnsi="Calibri" w:cs="Calibri"/>
        </w:rPr>
        <w:t xml:space="preserve">Enrique fue, ha sido y sigue siendo, un hombre serio, inteligente, de adusto cariño, con enorme sensibilidad bajo su apariencia formal. Profesor de instituto, comprometido con el rigor y también con la transmisión de la belleza. Convencido </w:t>
      </w:r>
      <w:r w:rsidR="00C73962">
        <w:rPr>
          <w:rFonts w:ascii="Calibri" w:hAnsi="Calibri" w:cs="Calibri"/>
        </w:rPr>
        <w:t xml:space="preserve">de </w:t>
      </w:r>
      <w:r w:rsidRPr="008D2AE1">
        <w:rPr>
          <w:rFonts w:ascii="Calibri" w:hAnsi="Calibri" w:cs="Calibri"/>
        </w:rPr>
        <w:t xml:space="preserve">que el conocimiento nos hace mejores, dedicó su vida en </w:t>
      </w:r>
      <w:r w:rsidR="00C73962">
        <w:rPr>
          <w:rFonts w:ascii="Calibri" w:hAnsi="Calibri" w:cs="Calibri"/>
        </w:rPr>
        <w:t xml:space="preserve">las </w:t>
      </w:r>
      <w:r w:rsidRPr="008D2AE1">
        <w:rPr>
          <w:rFonts w:ascii="Calibri" w:hAnsi="Calibri" w:cs="Calibri"/>
        </w:rPr>
        <w:t xml:space="preserve">aulas, </w:t>
      </w:r>
      <w:r w:rsidR="00C73962">
        <w:rPr>
          <w:rFonts w:ascii="Calibri" w:hAnsi="Calibri" w:cs="Calibri"/>
        </w:rPr>
        <w:t xml:space="preserve">en el </w:t>
      </w:r>
      <w:r w:rsidRPr="008D2AE1">
        <w:rPr>
          <w:rFonts w:ascii="Calibri" w:hAnsi="Calibri" w:cs="Calibri"/>
        </w:rPr>
        <w:t xml:space="preserve">comisariado de exposiciones y </w:t>
      </w:r>
      <w:r w:rsidR="00C73962">
        <w:rPr>
          <w:rFonts w:ascii="Calibri" w:hAnsi="Calibri" w:cs="Calibri"/>
        </w:rPr>
        <w:t xml:space="preserve">en </w:t>
      </w:r>
      <w:r w:rsidRPr="008D2AE1">
        <w:rPr>
          <w:rFonts w:ascii="Calibri" w:hAnsi="Calibri" w:cs="Calibri"/>
        </w:rPr>
        <w:t xml:space="preserve">escritos </w:t>
      </w:r>
      <w:r w:rsidR="00C73962">
        <w:rPr>
          <w:rFonts w:ascii="Calibri" w:hAnsi="Calibri" w:cs="Calibri"/>
        </w:rPr>
        <w:t xml:space="preserve">urgentes o largamente meditados </w:t>
      </w:r>
      <w:r w:rsidRPr="008D2AE1">
        <w:rPr>
          <w:rFonts w:ascii="Calibri" w:hAnsi="Calibri" w:cs="Calibri"/>
        </w:rPr>
        <w:t xml:space="preserve">a trasmitir lo que aprendía con la dedicación de un cartujo. Me he enterado de la muerte de su envoltorio por otro amigo común de aquellos finales de los 80 y primeros 90, Guillermo </w:t>
      </w:r>
      <w:proofErr w:type="spellStart"/>
      <w:r w:rsidRPr="008D2AE1">
        <w:rPr>
          <w:rFonts w:ascii="Calibri" w:hAnsi="Calibri" w:cs="Calibri"/>
        </w:rPr>
        <w:t>Busutil</w:t>
      </w:r>
      <w:proofErr w:type="spellEnd"/>
      <w:r w:rsidRPr="008D2AE1">
        <w:rPr>
          <w:rFonts w:ascii="Calibri" w:hAnsi="Calibri" w:cs="Calibri"/>
        </w:rPr>
        <w:t>, quien me ha mandado su necrológica de urgencia y emoción donde dice, entre otras cosas, que "Enrique Castaños fue un apasionado del arte, co</w:t>
      </w:r>
      <w:r w:rsidR="00C73962">
        <w:rPr>
          <w:rFonts w:ascii="Calibri" w:hAnsi="Calibri" w:cs="Calibri"/>
        </w:rPr>
        <w:t>m</w:t>
      </w:r>
      <w:r w:rsidRPr="008D2AE1">
        <w:rPr>
          <w:rFonts w:ascii="Calibri" w:hAnsi="Calibri" w:cs="Calibri"/>
        </w:rPr>
        <w:t xml:space="preserve">o crítico y profesor. La materia que entendía como una brújula de la sensibilidad y un importante bagaje que debía estudiarse sin hacer trampas, con exigencia y con curiosidad. Tenía Enrique aire británico, en su trato educado y en su diálogo lento en debate, cuando argumentaba acerca de una obra con su característico conocimiento histórico, deudor de las teorías estéticas y del escarpelo de su admirado Simón </w:t>
      </w:r>
      <w:proofErr w:type="spellStart"/>
      <w:r w:rsidRPr="008D2AE1">
        <w:rPr>
          <w:rFonts w:ascii="Calibri" w:hAnsi="Calibri" w:cs="Calibri"/>
        </w:rPr>
        <w:t>Marchán</w:t>
      </w:r>
      <w:proofErr w:type="spellEnd"/>
      <w:r w:rsidRPr="008D2AE1">
        <w:rPr>
          <w:rFonts w:ascii="Calibri" w:hAnsi="Calibri" w:cs="Calibri"/>
        </w:rPr>
        <w:t xml:space="preserve">, y el rigor con el que interrogar la composición, el color, el desenlace del cuadro. Las dudas sin resolver. (...) [Todos sus amigos], lo mismo que yo, sentirán la tristeza del recuerdo al saber que Enrique se nos ha ido, discreto, silencioso, introspectivo como era, con ese talante del profesor que cierra el aula, no sin antes dejar abiertas las ventanas de la clase y de la pizarra con su eterna frase subrayada en blanco: el arte es un estado del espíritu". </w:t>
      </w:r>
    </w:p>
    <w:p w14:paraId="6E393D1E" w14:textId="105F744F" w:rsidR="008D2AE1" w:rsidRPr="008D2AE1" w:rsidRDefault="00C73962" w:rsidP="008D2AE1">
      <w:pPr>
        <w:rPr>
          <w:rFonts w:ascii="Calibri" w:hAnsi="Calibri" w:cs="Calibri"/>
        </w:rPr>
      </w:pPr>
      <w:r>
        <w:rPr>
          <w:rFonts w:ascii="Calibri" w:hAnsi="Calibri" w:cs="Calibri"/>
        </w:rPr>
        <w:t>No hace muchas semanas</w:t>
      </w:r>
      <w:r w:rsidR="008D2AE1" w:rsidRPr="008D2AE1">
        <w:rPr>
          <w:rFonts w:ascii="Calibri" w:hAnsi="Calibri" w:cs="Calibri"/>
        </w:rPr>
        <w:t xml:space="preserve"> hablé por última vez con él por teléfono. Me enteré por mi pareja, M</w:t>
      </w:r>
      <w:r>
        <w:rPr>
          <w:rFonts w:ascii="Calibri" w:hAnsi="Calibri" w:cs="Calibri"/>
        </w:rPr>
        <w:t>ariángeles</w:t>
      </w:r>
      <w:r w:rsidR="008D2AE1" w:rsidRPr="008D2AE1">
        <w:rPr>
          <w:rFonts w:ascii="Calibri" w:hAnsi="Calibri" w:cs="Calibri"/>
        </w:rPr>
        <w:t xml:space="preserve"> Tarifa Vida, que su hija había encargado a la editorial de </w:t>
      </w:r>
      <w:r>
        <w:rPr>
          <w:rFonts w:ascii="Calibri" w:hAnsi="Calibri" w:cs="Calibri"/>
        </w:rPr>
        <w:t>Librería</w:t>
      </w:r>
      <w:r w:rsidR="008D2AE1" w:rsidRPr="008D2AE1">
        <w:rPr>
          <w:rFonts w:ascii="Calibri" w:hAnsi="Calibri" w:cs="Calibri"/>
        </w:rPr>
        <w:t xml:space="preserve"> Proteo Prometeo, Ediciones del Genal, un libro recopilatorio de ensayos de su padre sobre arte, literatura y cine. "Vamos a hacer un libro de un amigo tuyo"</w:t>
      </w:r>
      <w:r>
        <w:rPr>
          <w:rFonts w:ascii="Calibri" w:hAnsi="Calibri" w:cs="Calibri"/>
        </w:rPr>
        <w:t>, me dijo</w:t>
      </w:r>
      <w:r w:rsidR="008D2AE1" w:rsidRPr="008D2AE1">
        <w:rPr>
          <w:rFonts w:ascii="Calibri" w:hAnsi="Calibri" w:cs="Calibri"/>
        </w:rPr>
        <w:t>. Cuando supe que era Enrique me llevé una alegría. Lo llamé por teléfono y le propuse inmediatamente que presentáramos el libro en El Tercer Piso. Una última oportunidad, quién sabe si una penúltima, de celebrar juntos</w:t>
      </w:r>
      <w:r>
        <w:rPr>
          <w:rFonts w:ascii="Calibri" w:hAnsi="Calibri" w:cs="Calibri"/>
        </w:rPr>
        <w:t xml:space="preserve">, </w:t>
      </w:r>
      <w:r w:rsidR="008D2AE1" w:rsidRPr="008D2AE1">
        <w:rPr>
          <w:rFonts w:ascii="Calibri" w:hAnsi="Calibri" w:cs="Calibri"/>
        </w:rPr>
        <w:t>de conversar juntos.</w:t>
      </w:r>
    </w:p>
    <w:p w14:paraId="24EA8B08" w14:textId="77777777" w:rsidR="008D2AE1" w:rsidRPr="008D2AE1" w:rsidRDefault="008D2AE1" w:rsidP="008D2AE1">
      <w:pPr>
        <w:rPr>
          <w:rFonts w:ascii="Calibri" w:hAnsi="Calibri" w:cs="Calibri"/>
        </w:rPr>
      </w:pPr>
      <w:r w:rsidRPr="008D2AE1">
        <w:rPr>
          <w:rFonts w:ascii="Calibri" w:hAnsi="Calibri" w:cs="Calibri"/>
        </w:rPr>
        <w:t>Al principio aceptó, agradecido y con cierta emoción. Pero apenas 48 horas después me volvió a llamar para declinar la invitación, agradecerla de nuevo y decirme que no tenía fuerzas para tanto sarao. Habló de su enfermedad y de la muerte como sólo saben hacerlo quienes la afrontan con gallardía, humildad y entendimiento. Me confesó la afinidad que sentía conmigo desde aquellos años de la Guía del Ocio, del Colegio de Arquitectos, de las galerías Pedro Pizarro, Carmen de Julián y Alfredo Viñas. Me dijo que me dejaría un ejemplar de su libro en Proteo y hablamos de algunas películas que nos habían arrebatado. Se despidió con esa amabilidad educada de otro tiempo que tan preciosa y extraña nos resulta en esta época donde el otro y lo otro parece importarnos una mierda.</w:t>
      </w:r>
    </w:p>
    <w:p w14:paraId="54E4715F" w14:textId="3CBD3EE2" w:rsidR="008D2AE1" w:rsidRPr="008D2AE1" w:rsidRDefault="008D2AE1" w:rsidP="008D2AE1">
      <w:pPr>
        <w:rPr>
          <w:rFonts w:ascii="Calibri" w:hAnsi="Calibri" w:cs="Calibri"/>
        </w:rPr>
      </w:pPr>
      <w:r w:rsidRPr="008D2AE1">
        <w:rPr>
          <w:rFonts w:ascii="Calibri" w:hAnsi="Calibri" w:cs="Calibri"/>
        </w:rPr>
        <w:t>El libro de Enrique se llama "Entre la belleza y el espíritu". Son artículos y ensayos sobre lo que más quería. Es una edición sobria y hermosa, bien escrita y mejor editada de las palabras de alguien que</w:t>
      </w:r>
      <w:r w:rsidR="00C73962">
        <w:rPr>
          <w:rFonts w:ascii="Calibri" w:hAnsi="Calibri" w:cs="Calibri"/>
        </w:rPr>
        <w:t xml:space="preserve">, </w:t>
      </w:r>
      <w:r w:rsidRPr="008D2AE1">
        <w:rPr>
          <w:rFonts w:ascii="Calibri" w:hAnsi="Calibri" w:cs="Calibri"/>
        </w:rPr>
        <w:t xml:space="preserve">aunque siempre parecía triste tenía un gran sentido del humor. Me gustaría que, cuando pasen estos tiempos de silencio y duelo, nos juntáramos los amigos de entonces, artistas, galeristas, escribidores, amigos, sus familiares que son quienes tienen la última palabra y antiguos alumnos, para darle a Enrique y sus palabras el espacio que merece en nuestros corazones. También en la historia de esta ciudad que confunde tanto el brillo del éxito profesional y económico con la voz profunda del trabajo y la pasión reales. </w:t>
      </w:r>
    </w:p>
    <w:p w14:paraId="5DEBD197" w14:textId="3D9EDB0A" w:rsidR="00C73962" w:rsidRDefault="008D2AE1" w:rsidP="008D2AE1">
      <w:pPr>
        <w:rPr>
          <w:rFonts w:ascii="Calibri" w:hAnsi="Calibri" w:cs="Calibri"/>
        </w:rPr>
      </w:pPr>
      <w:r w:rsidRPr="008D2AE1">
        <w:rPr>
          <w:rFonts w:ascii="Calibri" w:hAnsi="Calibri" w:cs="Calibri"/>
        </w:rPr>
        <w:t xml:space="preserve">Anoche me dormía con un profundo estremecimiento tras haber visto una película sobre las leyes de la Naturaleza frente a los impulsos caprichosos del ser humano. Una película sobre cómo la muerte se explica dentro del misterio inasible de la Naturaleza. El mal no existe, del japonés </w:t>
      </w:r>
      <w:proofErr w:type="spellStart"/>
      <w:r w:rsidRPr="008D2AE1">
        <w:rPr>
          <w:rFonts w:ascii="Calibri" w:hAnsi="Calibri" w:cs="Calibri"/>
        </w:rPr>
        <w:t>Ryûsuke</w:t>
      </w:r>
      <w:proofErr w:type="spellEnd"/>
      <w:r w:rsidRPr="008D2AE1">
        <w:rPr>
          <w:rFonts w:ascii="Calibri" w:hAnsi="Calibri" w:cs="Calibri"/>
        </w:rPr>
        <w:t xml:space="preserve"> </w:t>
      </w:r>
      <w:proofErr w:type="spellStart"/>
      <w:r w:rsidRPr="008D2AE1">
        <w:rPr>
          <w:rFonts w:ascii="Calibri" w:hAnsi="Calibri" w:cs="Calibri"/>
        </w:rPr>
        <w:t>Hamaguchi</w:t>
      </w:r>
      <w:proofErr w:type="spellEnd"/>
      <w:r w:rsidRPr="008D2AE1">
        <w:rPr>
          <w:rFonts w:ascii="Calibri" w:hAnsi="Calibri" w:cs="Calibri"/>
        </w:rPr>
        <w:t xml:space="preserve">, ganador hace un par de años del Oscar por Drive </w:t>
      </w:r>
      <w:proofErr w:type="spellStart"/>
      <w:r w:rsidRPr="008D2AE1">
        <w:rPr>
          <w:rFonts w:ascii="Calibri" w:hAnsi="Calibri" w:cs="Calibri"/>
        </w:rPr>
        <w:t>my</w:t>
      </w:r>
      <w:proofErr w:type="spellEnd"/>
      <w:r w:rsidRPr="008D2AE1">
        <w:rPr>
          <w:rFonts w:ascii="Calibri" w:hAnsi="Calibri" w:cs="Calibri"/>
        </w:rPr>
        <w:t xml:space="preserve"> car. Es un filme que le hubiese gustado a Enrique, estoy seguro. Una de esas películas sobre las que nos hubiese gustado conversar en el bar de Cristóbal del Colegio de Arquitectos en aquellos años donde vivíamos en una burbuja de artistas, arquitectos y aprendices de escribidores y críticos. Ahora yo sólo sé que se ha marchado alguien que intentó hacer mejor la vida de los que le rodeaban enseñándoles lo que hacía latir su espíritu. Esa parte de los seres y las cosas que, y en eso radica el misterio, es absolutamente inmortal.</w:t>
      </w:r>
    </w:p>
    <w:p w14:paraId="064C7348" w14:textId="49F11B90" w:rsidR="00C73962" w:rsidRPr="007D0294" w:rsidRDefault="00C73962" w:rsidP="004010EA">
      <w:pPr>
        <w:jc w:val="right"/>
        <w:rPr>
          <w:rFonts w:ascii="Calibri" w:hAnsi="Calibri" w:cs="Calibri"/>
          <w:b/>
          <w:bCs/>
          <w:i/>
          <w:iCs/>
        </w:rPr>
      </w:pPr>
      <w:r w:rsidRPr="007D0294">
        <w:rPr>
          <w:rFonts w:ascii="Calibri" w:hAnsi="Calibri" w:cs="Calibri"/>
          <w:b/>
          <w:bCs/>
          <w:i/>
          <w:iCs/>
        </w:rPr>
        <w:t>(Héctor Márquez</w:t>
      </w:r>
      <w:r w:rsidR="004010EA">
        <w:rPr>
          <w:rFonts w:ascii="Calibri" w:hAnsi="Calibri" w:cs="Calibri"/>
          <w:b/>
          <w:bCs/>
          <w:i/>
          <w:iCs/>
        </w:rPr>
        <w:t>.</w:t>
      </w:r>
      <w:r w:rsidRPr="007D0294">
        <w:rPr>
          <w:rFonts w:ascii="Calibri" w:hAnsi="Calibri" w:cs="Calibri"/>
          <w:b/>
          <w:bCs/>
          <w:i/>
          <w:iCs/>
        </w:rPr>
        <w:t xml:space="preserve"> 3 de septiembre de 2024)</w:t>
      </w:r>
    </w:p>
    <w:p w14:paraId="31A3A8E0" w14:textId="77777777" w:rsidR="00F0243C" w:rsidRDefault="00F0243C" w:rsidP="008D2AE1">
      <w:pPr>
        <w:rPr>
          <w:rFonts w:ascii="Calibri" w:hAnsi="Calibri" w:cs="Calibri"/>
        </w:rPr>
      </w:pPr>
    </w:p>
    <w:p w14:paraId="1EA7AC67" w14:textId="270C27C6" w:rsidR="007D0294" w:rsidRDefault="004010EA" w:rsidP="004010EA">
      <w:pPr>
        <w:jc w:val="center"/>
        <w:rPr>
          <w:rFonts w:ascii="Calibri" w:hAnsi="Calibri" w:cs="Calibri"/>
        </w:rPr>
      </w:pPr>
      <w:r>
        <w:rPr>
          <w:rFonts w:ascii="Calibri" w:hAnsi="Calibri" w:cs="Calibri"/>
          <w:noProof/>
        </w:rPr>
        <w:drawing>
          <wp:inline distT="0" distB="0" distL="0" distR="0" wp14:anchorId="46F2152B" wp14:editId="185E9952">
            <wp:extent cx="4186666" cy="2846580"/>
            <wp:effectExtent l="0" t="0" r="4445" b="0"/>
            <wp:docPr id="202170680" name="Imagen 9" descr="Imagen en blanco y negro de un grupo de personas sentadas en una ban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70680" name="Imagen 9" descr="Imagen en blanco y negro de un grupo de personas sentadas en una banca&#10;&#10;El contenido generado por IA puede ser incorrecto."/>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205176" cy="2859165"/>
                    </a:xfrm>
                    <a:prstGeom prst="rect">
                      <a:avLst/>
                    </a:prstGeom>
                  </pic:spPr>
                </pic:pic>
              </a:graphicData>
            </a:graphic>
          </wp:inline>
        </w:drawing>
      </w:r>
    </w:p>
    <w:p w14:paraId="16666490" w14:textId="77777777" w:rsidR="00F0243C" w:rsidRDefault="00F0243C" w:rsidP="008D2AE1">
      <w:pPr>
        <w:rPr>
          <w:rFonts w:ascii="Calibri" w:hAnsi="Calibri" w:cs="Calibri"/>
        </w:rPr>
      </w:pPr>
    </w:p>
    <w:p w14:paraId="69AA9B99" w14:textId="052EB9E0" w:rsidR="00F0243C" w:rsidRPr="00F0243C" w:rsidRDefault="00F0243C" w:rsidP="008D2AE1">
      <w:pPr>
        <w:rPr>
          <w:rFonts w:ascii="Garamond" w:hAnsi="Garamond" w:cs="Calibri"/>
        </w:rPr>
      </w:pPr>
      <w:r w:rsidRPr="00F0243C">
        <w:rPr>
          <w:rFonts w:ascii="Garamond" w:hAnsi="Garamond" w:cs="Calibri"/>
        </w:rPr>
        <w:t xml:space="preserve">El Tercer Piso de Proteo es un proyecto creado, dirigido, organizado, comunicado y presentado por el periodista, activista y gestor cultural malagueño Héctor Márquez para Librería Proteo. Imagen y diseño web: Vicente </w:t>
      </w:r>
      <w:proofErr w:type="spellStart"/>
      <w:r w:rsidRPr="00F0243C">
        <w:rPr>
          <w:rFonts w:ascii="Garamond" w:hAnsi="Garamond" w:cs="Calibri"/>
        </w:rPr>
        <w:t>Canteli</w:t>
      </w:r>
      <w:proofErr w:type="spellEnd"/>
      <w:r w:rsidRPr="00F0243C">
        <w:rPr>
          <w:rFonts w:ascii="Garamond" w:hAnsi="Garamond" w:cs="Calibri"/>
        </w:rPr>
        <w:t>. Vídeo: Francis J. Arranz.</w:t>
      </w:r>
    </w:p>
    <w:p w14:paraId="02B2DA25" w14:textId="30A918EF" w:rsidR="00F22E71" w:rsidRPr="00391EDC" w:rsidRDefault="00F0243C" w:rsidP="00391EDC">
      <w:pPr>
        <w:jc w:val="center"/>
        <w:rPr>
          <w:rFonts w:ascii="Garamond" w:hAnsi="Garamond" w:cs="Calibri"/>
        </w:rPr>
      </w:pPr>
      <w:hyperlink r:id="rId14" w:history="1">
        <w:r w:rsidRPr="00F0243C">
          <w:rPr>
            <w:rStyle w:val="Hipervnculo"/>
            <w:rFonts w:ascii="Garamond" w:hAnsi="Garamond" w:cs="Calibri"/>
          </w:rPr>
          <w:t>https://eltercerpiso.es/</w:t>
        </w:r>
      </w:hyperlink>
      <w:r w:rsidR="00391EDC">
        <w:rPr>
          <w:rFonts w:ascii="Garamond" w:hAnsi="Garamond" w:cs="Calibri"/>
        </w:rPr>
        <w:t xml:space="preserve">      </w:t>
      </w:r>
      <w:hyperlink r:id="rId15" w:history="1">
        <w:r w:rsidR="00391EDC" w:rsidRPr="00EC09EA">
          <w:rPr>
            <w:rStyle w:val="Hipervnculo"/>
            <w:rFonts w:ascii="Garamond" w:hAnsi="Garamond" w:cs="Calibri"/>
          </w:rPr>
          <w:t>https://www.youtube.com/@eltercerpisoproteo</w:t>
        </w:r>
      </w:hyperlink>
      <w:bookmarkEnd w:id="0"/>
    </w:p>
    <w:sectPr w:rsidR="00F22E71" w:rsidRPr="00391EDC">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E71"/>
    <w:rsid w:val="00391EDC"/>
    <w:rsid w:val="00396966"/>
    <w:rsid w:val="004010EA"/>
    <w:rsid w:val="00687F6F"/>
    <w:rsid w:val="0075613A"/>
    <w:rsid w:val="007D0294"/>
    <w:rsid w:val="008B1A7B"/>
    <w:rsid w:val="008D2AE1"/>
    <w:rsid w:val="009C2FD0"/>
    <w:rsid w:val="00A51625"/>
    <w:rsid w:val="00B54B75"/>
    <w:rsid w:val="00C66762"/>
    <w:rsid w:val="00C73962"/>
    <w:rsid w:val="00D90FF4"/>
    <w:rsid w:val="00F0243C"/>
    <w:rsid w:val="00F22E7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8DAAC6"/>
  <w15:chartTrackingRefBased/>
  <w15:docId w15:val="{8CADC4B7-78C0-49BB-97B9-66DA5276DC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E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2E71"/>
  </w:style>
  <w:style w:type="paragraph" w:styleId="Ttulo1">
    <w:name w:val="heading 1"/>
    <w:basedOn w:val="Normal"/>
    <w:next w:val="Normal"/>
    <w:link w:val="Ttulo1Car"/>
    <w:uiPriority w:val="9"/>
    <w:qFormat/>
    <w:rsid w:val="00F22E7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F22E7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F22E71"/>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F22E71"/>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F22E71"/>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F22E71"/>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F22E71"/>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F22E71"/>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F22E71"/>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22E71"/>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F22E71"/>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F22E71"/>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F22E71"/>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F22E71"/>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F22E71"/>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F22E71"/>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F22E71"/>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F22E71"/>
    <w:rPr>
      <w:rFonts w:eastAsiaTheme="majorEastAsia" w:cstheme="majorBidi"/>
      <w:color w:val="272727" w:themeColor="text1" w:themeTint="D8"/>
    </w:rPr>
  </w:style>
  <w:style w:type="paragraph" w:styleId="Ttulo">
    <w:name w:val="Title"/>
    <w:basedOn w:val="Normal"/>
    <w:next w:val="Normal"/>
    <w:link w:val="TtuloCar"/>
    <w:uiPriority w:val="10"/>
    <w:qFormat/>
    <w:rsid w:val="00F22E7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F22E71"/>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F22E71"/>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F22E71"/>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F22E71"/>
    <w:pPr>
      <w:spacing w:before="160"/>
      <w:jc w:val="center"/>
    </w:pPr>
    <w:rPr>
      <w:i/>
      <w:iCs/>
      <w:color w:val="404040" w:themeColor="text1" w:themeTint="BF"/>
    </w:rPr>
  </w:style>
  <w:style w:type="character" w:customStyle="1" w:styleId="CitaCar">
    <w:name w:val="Cita Car"/>
    <w:basedOn w:val="Fuentedeprrafopredeter"/>
    <w:link w:val="Cita"/>
    <w:uiPriority w:val="29"/>
    <w:rsid w:val="00F22E71"/>
    <w:rPr>
      <w:i/>
      <w:iCs/>
      <w:color w:val="404040" w:themeColor="text1" w:themeTint="BF"/>
    </w:rPr>
  </w:style>
  <w:style w:type="paragraph" w:styleId="Prrafodelista">
    <w:name w:val="List Paragraph"/>
    <w:basedOn w:val="Normal"/>
    <w:uiPriority w:val="34"/>
    <w:qFormat/>
    <w:rsid w:val="00F22E71"/>
    <w:pPr>
      <w:ind w:left="720"/>
      <w:contextualSpacing/>
    </w:pPr>
  </w:style>
  <w:style w:type="character" w:styleId="nfasisintenso">
    <w:name w:val="Intense Emphasis"/>
    <w:basedOn w:val="Fuentedeprrafopredeter"/>
    <w:uiPriority w:val="21"/>
    <w:qFormat/>
    <w:rsid w:val="00F22E71"/>
    <w:rPr>
      <w:i/>
      <w:iCs/>
      <w:color w:val="0F4761" w:themeColor="accent1" w:themeShade="BF"/>
    </w:rPr>
  </w:style>
  <w:style w:type="paragraph" w:styleId="Citadestacada">
    <w:name w:val="Intense Quote"/>
    <w:basedOn w:val="Normal"/>
    <w:next w:val="Normal"/>
    <w:link w:val="CitadestacadaCar"/>
    <w:uiPriority w:val="30"/>
    <w:qFormat/>
    <w:rsid w:val="00F22E7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F22E71"/>
    <w:rPr>
      <w:i/>
      <w:iCs/>
      <w:color w:val="0F4761" w:themeColor="accent1" w:themeShade="BF"/>
    </w:rPr>
  </w:style>
  <w:style w:type="character" w:styleId="Referenciaintensa">
    <w:name w:val="Intense Reference"/>
    <w:basedOn w:val="Fuentedeprrafopredeter"/>
    <w:uiPriority w:val="32"/>
    <w:qFormat/>
    <w:rsid w:val="00F22E71"/>
    <w:rPr>
      <w:b/>
      <w:bCs/>
      <w:smallCaps/>
      <w:color w:val="0F4761" w:themeColor="accent1" w:themeShade="BF"/>
      <w:spacing w:val="5"/>
    </w:rPr>
  </w:style>
  <w:style w:type="character" w:styleId="Hipervnculo">
    <w:name w:val="Hyperlink"/>
    <w:basedOn w:val="Fuentedeprrafopredeter"/>
    <w:uiPriority w:val="99"/>
    <w:unhideWhenUsed/>
    <w:rsid w:val="00F22E71"/>
    <w:rPr>
      <w:color w:val="0000FF"/>
      <w:u w:val="single"/>
    </w:rPr>
  </w:style>
  <w:style w:type="character" w:styleId="Mencinsinresolver">
    <w:name w:val="Unresolved Mention"/>
    <w:basedOn w:val="Fuentedeprrafopredeter"/>
    <w:uiPriority w:val="99"/>
    <w:semiHidden/>
    <w:unhideWhenUsed/>
    <w:rsid w:val="008D2A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6368019">
      <w:bodyDiv w:val="1"/>
      <w:marLeft w:val="0"/>
      <w:marRight w:val="0"/>
      <w:marTop w:val="0"/>
      <w:marBottom w:val="0"/>
      <w:divBdr>
        <w:top w:val="none" w:sz="0" w:space="0" w:color="auto"/>
        <w:left w:val="none" w:sz="0" w:space="0" w:color="auto"/>
        <w:bottom w:val="none" w:sz="0" w:space="0" w:color="auto"/>
        <w:right w:val="none" w:sz="0" w:space="0" w:color="auto"/>
      </w:divBdr>
      <w:divsChild>
        <w:div w:id="872117201">
          <w:marLeft w:val="0"/>
          <w:marRight w:val="0"/>
          <w:marTop w:val="0"/>
          <w:marBottom w:val="0"/>
          <w:divBdr>
            <w:top w:val="none" w:sz="0" w:space="0" w:color="auto"/>
            <w:left w:val="none" w:sz="0" w:space="0" w:color="auto"/>
            <w:bottom w:val="none" w:sz="0" w:space="0" w:color="auto"/>
            <w:right w:val="none" w:sz="0" w:space="0" w:color="auto"/>
          </w:divBdr>
          <w:divsChild>
            <w:div w:id="1764104161">
              <w:marLeft w:val="0"/>
              <w:marRight w:val="0"/>
              <w:marTop w:val="0"/>
              <w:marBottom w:val="0"/>
              <w:divBdr>
                <w:top w:val="none" w:sz="0" w:space="0" w:color="auto"/>
                <w:left w:val="none" w:sz="0" w:space="0" w:color="auto"/>
                <w:bottom w:val="none" w:sz="0" w:space="0" w:color="auto"/>
                <w:right w:val="none" w:sz="0" w:space="0" w:color="auto"/>
              </w:divBdr>
            </w:div>
          </w:divsChild>
        </w:div>
        <w:div w:id="1399088263">
          <w:marLeft w:val="0"/>
          <w:marRight w:val="0"/>
          <w:marTop w:val="120"/>
          <w:marBottom w:val="0"/>
          <w:divBdr>
            <w:top w:val="none" w:sz="0" w:space="0" w:color="auto"/>
            <w:left w:val="none" w:sz="0" w:space="0" w:color="auto"/>
            <w:bottom w:val="none" w:sz="0" w:space="0" w:color="auto"/>
            <w:right w:val="none" w:sz="0" w:space="0" w:color="auto"/>
          </w:divBdr>
          <w:divsChild>
            <w:div w:id="1222474556">
              <w:marLeft w:val="0"/>
              <w:marRight w:val="0"/>
              <w:marTop w:val="0"/>
              <w:marBottom w:val="0"/>
              <w:divBdr>
                <w:top w:val="none" w:sz="0" w:space="0" w:color="auto"/>
                <w:left w:val="none" w:sz="0" w:space="0" w:color="auto"/>
                <w:bottom w:val="none" w:sz="0" w:space="0" w:color="auto"/>
                <w:right w:val="none" w:sz="0" w:space="0" w:color="auto"/>
              </w:divBdr>
            </w:div>
          </w:divsChild>
        </w:div>
        <w:div w:id="1865753242">
          <w:marLeft w:val="0"/>
          <w:marRight w:val="0"/>
          <w:marTop w:val="120"/>
          <w:marBottom w:val="0"/>
          <w:divBdr>
            <w:top w:val="none" w:sz="0" w:space="0" w:color="auto"/>
            <w:left w:val="none" w:sz="0" w:space="0" w:color="auto"/>
            <w:bottom w:val="none" w:sz="0" w:space="0" w:color="auto"/>
            <w:right w:val="none" w:sz="0" w:space="0" w:color="auto"/>
          </w:divBdr>
          <w:divsChild>
            <w:div w:id="999232776">
              <w:marLeft w:val="0"/>
              <w:marRight w:val="0"/>
              <w:marTop w:val="0"/>
              <w:marBottom w:val="0"/>
              <w:divBdr>
                <w:top w:val="none" w:sz="0" w:space="0" w:color="auto"/>
                <w:left w:val="none" w:sz="0" w:space="0" w:color="auto"/>
                <w:bottom w:val="none" w:sz="0" w:space="0" w:color="auto"/>
                <w:right w:val="none" w:sz="0" w:space="0" w:color="auto"/>
              </w:divBdr>
            </w:div>
          </w:divsChild>
        </w:div>
        <w:div w:id="1620643974">
          <w:marLeft w:val="0"/>
          <w:marRight w:val="0"/>
          <w:marTop w:val="120"/>
          <w:marBottom w:val="0"/>
          <w:divBdr>
            <w:top w:val="none" w:sz="0" w:space="0" w:color="auto"/>
            <w:left w:val="none" w:sz="0" w:space="0" w:color="auto"/>
            <w:bottom w:val="none" w:sz="0" w:space="0" w:color="auto"/>
            <w:right w:val="none" w:sz="0" w:space="0" w:color="auto"/>
          </w:divBdr>
          <w:divsChild>
            <w:div w:id="1974289352">
              <w:marLeft w:val="0"/>
              <w:marRight w:val="0"/>
              <w:marTop w:val="0"/>
              <w:marBottom w:val="0"/>
              <w:divBdr>
                <w:top w:val="none" w:sz="0" w:space="0" w:color="auto"/>
                <w:left w:val="none" w:sz="0" w:space="0" w:color="auto"/>
                <w:bottom w:val="none" w:sz="0" w:space="0" w:color="auto"/>
                <w:right w:val="none" w:sz="0" w:space="0" w:color="auto"/>
              </w:divBdr>
            </w:div>
          </w:divsChild>
        </w:div>
        <w:div w:id="2132551811">
          <w:marLeft w:val="0"/>
          <w:marRight w:val="0"/>
          <w:marTop w:val="120"/>
          <w:marBottom w:val="0"/>
          <w:divBdr>
            <w:top w:val="none" w:sz="0" w:space="0" w:color="auto"/>
            <w:left w:val="none" w:sz="0" w:space="0" w:color="auto"/>
            <w:bottom w:val="none" w:sz="0" w:space="0" w:color="auto"/>
            <w:right w:val="none" w:sz="0" w:space="0" w:color="auto"/>
          </w:divBdr>
          <w:divsChild>
            <w:div w:id="1624266528">
              <w:marLeft w:val="0"/>
              <w:marRight w:val="0"/>
              <w:marTop w:val="0"/>
              <w:marBottom w:val="0"/>
              <w:divBdr>
                <w:top w:val="none" w:sz="0" w:space="0" w:color="auto"/>
                <w:left w:val="none" w:sz="0" w:space="0" w:color="auto"/>
                <w:bottom w:val="none" w:sz="0" w:space="0" w:color="auto"/>
                <w:right w:val="none" w:sz="0" w:space="0" w:color="auto"/>
              </w:divBdr>
            </w:div>
          </w:divsChild>
        </w:div>
        <w:div w:id="1416825652">
          <w:marLeft w:val="0"/>
          <w:marRight w:val="0"/>
          <w:marTop w:val="120"/>
          <w:marBottom w:val="0"/>
          <w:divBdr>
            <w:top w:val="none" w:sz="0" w:space="0" w:color="auto"/>
            <w:left w:val="none" w:sz="0" w:space="0" w:color="auto"/>
            <w:bottom w:val="none" w:sz="0" w:space="0" w:color="auto"/>
            <w:right w:val="none" w:sz="0" w:space="0" w:color="auto"/>
          </w:divBdr>
          <w:divsChild>
            <w:div w:id="1189687018">
              <w:marLeft w:val="0"/>
              <w:marRight w:val="0"/>
              <w:marTop w:val="0"/>
              <w:marBottom w:val="0"/>
              <w:divBdr>
                <w:top w:val="none" w:sz="0" w:space="0" w:color="auto"/>
                <w:left w:val="none" w:sz="0" w:space="0" w:color="auto"/>
                <w:bottom w:val="none" w:sz="0" w:space="0" w:color="auto"/>
                <w:right w:val="none" w:sz="0" w:space="0" w:color="auto"/>
              </w:divBdr>
            </w:div>
          </w:divsChild>
        </w:div>
        <w:div w:id="2586924">
          <w:marLeft w:val="0"/>
          <w:marRight w:val="0"/>
          <w:marTop w:val="120"/>
          <w:marBottom w:val="0"/>
          <w:divBdr>
            <w:top w:val="none" w:sz="0" w:space="0" w:color="auto"/>
            <w:left w:val="none" w:sz="0" w:space="0" w:color="auto"/>
            <w:bottom w:val="none" w:sz="0" w:space="0" w:color="auto"/>
            <w:right w:val="none" w:sz="0" w:space="0" w:color="auto"/>
          </w:divBdr>
          <w:divsChild>
            <w:div w:id="1728264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760801">
      <w:bodyDiv w:val="1"/>
      <w:marLeft w:val="0"/>
      <w:marRight w:val="0"/>
      <w:marTop w:val="0"/>
      <w:marBottom w:val="0"/>
      <w:divBdr>
        <w:top w:val="none" w:sz="0" w:space="0" w:color="auto"/>
        <w:left w:val="none" w:sz="0" w:space="0" w:color="auto"/>
        <w:bottom w:val="none" w:sz="0" w:space="0" w:color="auto"/>
        <w:right w:val="none" w:sz="0" w:space="0" w:color="auto"/>
      </w:divBdr>
      <w:divsChild>
        <w:div w:id="630214492">
          <w:marLeft w:val="0"/>
          <w:marRight w:val="0"/>
          <w:marTop w:val="0"/>
          <w:marBottom w:val="0"/>
          <w:divBdr>
            <w:top w:val="none" w:sz="0" w:space="0" w:color="auto"/>
            <w:left w:val="none" w:sz="0" w:space="0" w:color="auto"/>
            <w:bottom w:val="none" w:sz="0" w:space="0" w:color="auto"/>
            <w:right w:val="none" w:sz="0" w:space="0" w:color="auto"/>
          </w:divBdr>
          <w:divsChild>
            <w:div w:id="473715886">
              <w:marLeft w:val="0"/>
              <w:marRight w:val="0"/>
              <w:marTop w:val="0"/>
              <w:marBottom w:val="0"/>
              <w:divBdr>
                <w:top w:val="none" w:sz="0" w:space="0" w:color="auto"/>
                <w:left w:val="none" w:sz="0" w:space="0" w:color="auto"/>
                <w:bottom w:val="none" w:sz="0" w:space="0" w:color="auto"/>
                <w:right w:val="none" w:sz="0" w:space="0" w:color="auto"/>
              </w:divBdr>
            </w:div>
          </w:divsChild>
        </w:div>
        <w:div w:id="1307274301">
          <w:marLeft w:val="0"/>
          <w:marRight w:val="0"/>
          <w:marTop w:val="120"/>
          <w:marBottom w:val="0"/>
          <w:divBdr>
            <w:top w:val="none" w:sz="0" w:space="0" w:color="auto"/>
            <w:left w:val="none" w:sz="0" w:space="0" w:color="auto"/>
            <w:bottom w:val="none" w:sz="0" w:space="0" w:color="auto"/>
            <w:right w:val="none" w:sz="0" w:space="0" w:color="auto"/>
          </w:divBdr>
          <w:divsChild>
            <w:div w:id="287128425">
              <w:marLeft w:val="0"/>
              <w:marRight w:val="0"/>
              <w:marTop w:val="0"/>
              <w:marBottom w:val="0"/>
              <w:divBdr>
                <w:top w:val="none" w:sz="0" w:space="0" w:color="auto"/>
                <w:left w:val="none" w:sz="0" w:space="0" w:color="auto"/>
                <w:bottom w:val="none" w:sz="0" w:space="0" w:color="auto"/>
                <w:right w:val="none" w:sz="0" w:space="0" w:color="auto"/>
              </w:divBdr>
            </w:div>
          </w:divsChild>
        </w:div>
        <w:div w:id="78912752">
          <w:marLeft w:val="0"/>
          <w:marRight w:val="0"/>
          <w:marTop w:val="120"/>
          <w:marBottom w:val="0"/>
          <w:divBdr>
            <w:top w:val="none" w:sz="0" w:space="0" w:color="auto"/>
            <w:left w:val="none" w:sz="0" w:space="0" w:color="auto"/>
            <w:bottom w:val="none" w:sz="0" w:space="0" w:color="auto"/>
            <w:right w:val="none" w:sz="0" w:space="0" w:color="auto"/>
          </w:divBdr>
          <w:divsChild>
            <w:div w:id="221255531">
              <w:marLeft w:val="0"/>
              <w:marRight w:val="0"/>
              <w:marTop w:val="0"/>
              <w:marBottom w:val="0"/>
              <w:divBdr>
                <w:top w:val="none" w:sz="0" w:space="0" w:color="auto"/>
                <w:left w:val="none" w:sz="0" w:space="0" w:color="auto"/>
                <w:bottom w:val="none" w:sz="0" w:space="0" w:color="auto"/>
                <w:right w:val="none" w:sz="0" w:space="0" w:color="auto"/>
              </w:divBdr>
            </w:div>
          </w:divsChild>
        </w:div>
        <w:div w:id="1127351852">
          <w:marLeft w:val="0"/>
          <w:marRight w:val="0"/>
          <w:marTop w:val="120"/>
          <w:marBottom w:val="0"/>
          <w:divBdr>
            <w:top w:val="none" w:sz="0" w:space="0" w:color="auto"/>
            <w:left w:val="none" w:sz="0" w:space="0" w:color="auto"/>
            <w:bottom w:val="none" w:sz="0" w:space="0" w:color="auto"/>
            <w:right w:val="none" w:sz="0" w:space="0" w:color="auto"/>
          </w:divBdr>
          <w:divsChild>
            <w:div w:id="621153556">
              <w:marLeft w:val="0"/>
              <w:marRight w:val="0"/>
              <w:marTop w:val="0"/>
              <w:marBottom w:val="0"/>
              <w:divBdr>
                <w:top w:val="none" w:sz="0" w:space="0" w:color="auto"/>
                <w:left w:val="none" w:sz="0" w:space="0" w:color="auto"/>
                <w:bottom w:val="none" w:sz="0" w:space="0" w:color="auto"/>
                <w:right w:val="none" w:sz="0" w:space="0" w:color="auto"/>
              </w:divBdr>
            </w:div>
          </w:divsChild>
        </w:div>
        <w:div w:id="854003598">
          <w:marLeft w:val="0"/>
          <w:marRight w:val="0"/>
          <w:marTop w:val="120"/>
          <w:marBottom w:val="0"/>
          <w:divBdr>
            <w:top w:val="none" w:sz="0" w:space="0" w:color="auto"/>
            <w:left w:val="none" w:sz="0" w:space="0" w:color="auto"/>
            <w:bottom w:val="none" w:sz="0" w:space="0" w:color="auto"/>
            <w:right w:val="none" w:sz="0" w:space="0" w:color="auto"/>
          </w:divBdr>
          <w:divsChild>
            <w:div w:id="1262840707">
              <w:marLeft w:val="0"/>
              <w:marRight w:val="0"/>
              <w:marTop w:val="0"/>
              <w:marBottom w:val="0"/>
              <w:divBdr>
                <w:top w:val="none" w:sz="0" w:space="0" w:color="auto"/>
                <w:left w:val="none" w:sz="0" w:space="0" w:color="auto"/>
                <w:bottom w:val="none" w:sz="0" w:space="0" w:color="auto"/>
                <w:right w:val="none" w:sz="0" w:space="0" w:color="auto"/>
              </w:divBdr>
            </w:div>
          </w:divsChild>
        </w:div>
        <w:div w:id="415829223">
          <w:marLeft w:val="0"/>
          <w:marRight w:val="0"/>
          <w:marTop w:val="120"/>
          <w:marBottom w:val="0"/>
          <w:divBdr>
            <w:top w:val="none" w:sz="0" w:space="0" w:color="auto"/>
            <w:left w:val="none" w:sz="0" w:space="0" w:color="auto"/>
            <w:bottom w:val="none" w:sz="0" w:space="0" w:color="auto"/>
            <w:right w:val="none" w:sz="0" w:space="0" w:color="auto"/>
          </w:divBdr>
          <w:divsChild>
            <w:div w:id="1070155445">
              <w:marLeft w:val="0"/>
              <w:marRight w:val="0"/>
              <w:marTop w:val="0"/>
              <w:marBottom w:val="0"/>
              <w:divBdr>
                <w:top w:val="none" w:sz="0" w:space="0" w:color="auto"/>
                <w:left w:val="none" w:sz="0" w:space="0" w:color="auto"/>
                <w:bottom w:val="none" w:sz="0" w:space="0" w:color="auto"/>
                <w:right w:val="none" w:sz="0" w:space="0" w:color="auto"/>
              </w:divBdr>
            </w:div>
          </w:divsChild>
        </w:div>
        <w:div w:id="160389716">
          <w:marLeft w:val="0"/>
          <w:marRight w:val="0"/>
          <w:marTop w:val="120"/>
          <w:marBottom w:val="0"/>
          <w:divBdr>
            <w:top w:val="none" w:sz="0" w:space="0" w:color="auto"/>
            <w:left w:val="none" w:sz="0" w:space="0" w:color="auto"/>
            <w:bottom w:val="none" w:sz="0" w:space="0" w:color="auto"/>
            <w:right w:val="none" w:sz="0" w:space="0" w:color="auto"/>
          </w:divBdr>
          <w:divsChild>
            <w:div w:id="408045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g"/><Relationship Id="rId13" Type="http://schemas.openxmlformats.org/officeDocument/2006/relationships/image" Target="media/image9.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8.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7.png"/><Relationship Id="rId5" Type="http://schemas.openxmlformats.org/officeDocument/2006/relationships/image" Target="media/image2.png"/><Relationship Id="rId15" Type="http://schemas.openxmlformats.org/officeDocument/2006/relationships/hyperlink" Target="https://www.youtube.com/@eltercerpisoproteo" TargetMode="External"/><Relationship Id="rId10" Type="http://schemas.openxmlformats.org/officeDocument/2006/relationships/image" Target="media/image6.png"/><Relationship Id="rId4" Type="http://schemas.openxmlformats.org/officeDocument/2006/relationships/image" Target="media/image1.png"/><Relationship Id="rId9" Type="http://schemas.openxmlformats.org/officeDocument/2006/relationships/hyperlink" Target="https://www.libreriaproteo.com/libro/ver/3836358-entre-la-belleza-y-el-espiritu.html" TargetMode="External"/><Relationship Id="rId14" Type="http://schemas.openxmlformats.org/officeDocument/2006/relationships/hyperlink" Target="https://eltercerpiso.es/"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103</TotalTime>
  <Pages>12</Pages>
  <Words>3928</Words>
  <Characters>21607</Characters>
  <Application>Microsoft Office Word</Application>
  <DocSecurity>0</DocSecurity>
  <Lines>180</Lines>
  <Paragraphs>50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Hector Marquez de la Plaza</dc:creator>
  <cp:keywords/>
  <dc:description/>
  <cp:lastModifiedBy>Hector Marquez de la Plaza</cp:lastModifiedBy>
  <cp:revision>6</cp:revision>
  <cp:lastPrinted>2025-05-05T08:07:00Z</cp:lastPrinted>
  <dcterms:created xsi:type="dcterms:W3CDTF">2025-05-05T06:30:00Z</dcterms:created>
  <dcterms:modified xsi:type="dcterms:W3CDTF">2025-05-05T08:13:00Z</dcterms:modified>
</cp:coreProperties>
</file>